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B5440C" w:rsidR="00502C7D" w:rsidP="00502C7D" w:rsidRDefault="00502C7D" w14:paraId="4084AC01" w14:textId="77777777">
      <w:pPr>
        <w:suppressAutoHyphens/>
        <w:spacing w:after="0" w:line="240" w:lineRule="auto"/>
        <w:jc w:val="center"/>
        <w:rPr>
          <w:rFonts w:eastAsia="Times New Roman" w:cs="Times New Roman" w:asciiTheme="minorHAnsi" w:hAnsiTheme="minorHAnsi"/>
          <w:sz w:val="20"/>
          <w:szCs w:val="20"/>
          <w:lang w:eastAsia="zh-CN"/>
        </w:rPr>
      </w:pPr>
    </w:p>
    <w:p w:rsidRPr="00B5440C" w:rsidR="00502C7D" w:rsidP="00502C7D" w:rsidRDefault="00502C7D" w14:paraId="3CC777DB" w14:textId="78CC8660">
      <w:pPr>
        <w:keepNext/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  <w:r w:rsidRPr="00B5440C"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  <w:t>FIŞA DISCIPLINEI</w:t>
      </w:r>
      <w:r w:rsidRPr="00B5440C" w:rsidR="000F4AD9"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  <w:t xml:space="preserve"> </w:t>
      </w:r>
    </w:p>
    <w:p w:rsidRPr="00B5440C" w:rsidR="00502C7D" w:rsidP="0033778B" w:rsidRDefault="0033778B" w14:paraId="4B4DF010" w14:textId="27CC1481">
      <w:pPr>
        <w:keepNext/>
        <w:tabs>
          <w:tab w:val="left" w:pos="2730"/>
          <w:tab w:val="center" w:pos="4796"/>
        </w:tabs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  <w:r w:rsidRPr="00B5440C">
        <w:rPr>
          <w:rFonts w:eastAsia="Times New Roman" w:cs="Times New Roman" w:asciiTheme="minorHAnsi" w:hAnsiTheme="minorHAnsi"/>
          <w:b/>
          <w:bCs/>
          <w:sz w:val="20"/>
          <w:szCs w:val="20"/>
          <w:lang w:eastAsia="zh-CN"/>
        </w:rPr>
        <w:t>Developments in contemporary pedagogy - pedagogy of differentiation / Dezvoltări în pedagogia contemporană - pedagogia diferențierii</w:t>
      </w:r>
    </w:p>
    <w:p w:rsidRPr="00B5440C" w:rsidR="00502C7D" w:rsidP="00502C7D" w:rsidRDefault="00502C7D" w14:paraId="07FF780C" w14:textId="7DD1A432">
      <w:pPr>
        <w:keepNext/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</w:pPr>
      <w:r w:rsidRPr="00B5440C"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  <w:t xml:space="preserve">Anul universitar </w:t>
      </w:r>
      <w:r w:rsidRPr="00B5440C" w:rsidR="008C17FD">
        <w:rPr>
          <w:rFonts w:eastAsia="Times New Roman" w:cs="Times New Roman" w:asciiTheme="minorHAnsi" w:hAnsiTheme="minorHAnsi"/>
          <w:b/>
          <w:color w:val="000000" w:themeColor="text1"/>
          <w:sz w:val="20"/>
          <w:szCs w:val="20"/>
          <w:lang w:eastAsia="zh-CN"/>
        </w:rPr>
        <w:t>2025-2026</w:t>
      </w:r>
    </w:p>
    <w:p w:rsidRPr="00B5440C" w:rsidR="00502C7D" w:rsidP="00502C7D" w:rsidRDefault="00502C7D" w14:paraId="0238D5C1" w14:textId="77777777">
      <w:pPr>
        <w:keepNext/>
        <w:suppressAutoHyphens/>
        <w:spacing w:after="120" w:line="240" w:lineRule="auto"/>
        <w:ind w:firstLine="567"/>
        <w:jc w:val="center"/>
        <w:outlineLvl w:val="1"/>
        <w:rPr>
          <w:rFonts w:eastAsia="Times New Roman" w:cs="Times New Roman" w:asciiTheme="minorHAnsi" w:hAnsiTheme="minorHAnsi"/>
          <w:i/>
          <w:color w:val="FF0000"/>
          <w:sz w:val="20"/>
          <w:szCs w:val="20"/>
          <w:lang w:eastAsia="zh-CN"/>
        </w:rPr>
      </w:pPr>
    </w:p>
    <w:p w:rsidRPr="00B5440C" w:rsidR="00502C7D" w:rsidP="00502C7D" w:rsidRDefault="00502C7D" w14:paraId="596CF8A5" w14:textId="77777777">
      <w:pPr>
        <w:pStyle w:val="ListParagraph"/>
        <w:suppressAutoHyphens/>
        <w:spacing w:after="0" w:line="240" w:lineRule="auto"/>
        <w:ind w:right="-766"/>
        <w:rPr>
          <w:rFonts w:eastAsia="Times New Roman" w:cs="Times New Roman"/>
          <w:b/>
          <w:sz w:val="20"/>
          <w:szCs w:val="20"/>
          <w:lang w:val="fr-FR"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75"/>
        <w:gridCol w:w="6498"/>
      </w:tblGrid>
      <w:tr w:rsidRPr="00B5440C" w:rsidR="00502C7D" w:rsidTr="002C0433" w14:paraId="03C65A4D" w14:textId="77777777">
        <w:trPr>
          <w:trHeight w:val="98"/>
        </w:trPr>
        <w:tc>
          <w:tcPr>
            <w:tcW w:w="387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502C7D" w:rsidP="00502C7D" w:rsidRDefault="00502C7D" w14:paraId="448BC03D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ind w:right="-766"/>
              <w:rPr>
                <w:rFonts w:eastAsia="Times New Roman" w:cs="Times New Roman"/>
                <w:b/>
                <w:noProof/>
                <w:sz w:val="20"/>
                <w:szCs w:val="20"/>
                <w:lang w:val="ro-RO" w:eastAsia="zh-CN"/>
              </w:rPr>
            </w:pPr>
            <w:r w:rsidRPr="00B5440C">
              <w:rPr>
                <w:rFonts w:eastAsia="Times New Roman" w:cs="Times New Roman"/>
                <w:b/>
                <w:noProof/>
                <w:sz w:val="20"/>
                <w:szCs w:val="20"/>
                <w:lang w:val="ro-RO" w:eastAsia="zh-CN"/>
              </w:rPr>
              <w:t>Date despre program</w:t>
            </w:r>
          </w:p>
          <w:p w:rsidRPr="00B5440C" w:rsidR="00502C7D" w:rsidP="002C0433" w:rsidRDefault="00502C7D" w14:paraId="405ABD07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5440C" w:rsidR="00502C7D" w:rsidP="002C0433" w:rsidRDefault="00502C7D" w14:paraId="7412795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</w:p>
        </w:tc>
      </w:tr>
      <w:tr w:rsidRPr="00B5440C" w:rsidR="00502C7D" w:rsidTr="002C0433" w14:paraId="0BB47560" w14:textId="77777777">
        <w:trPr>
          <w:trHeight w:val="98"/>
        </w:trPr>
        <w:tc>
          <w:tcPr>
            <w:tcW w:w="3875" w:type="dxa"/>
            <w:tcBorders>
              <w:top w:val="single" w:color="auto" w:sz="4" w:space="0"/>
            </w:tcBorders>
          </w:tcPr>
          <w:p w:rsidRPr="00B5440C" w:rsidR="00502C7D" w:rsidP="002C0433" w:rsidRDefault="00502C7D" w14:paraId="6B82DEF6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1.1. Instituția de învățământ superior</w:t>
            </w:r>
          </w:p>
        </w:tc>
        <w:tc>
          <w:tcPr>
            <w:tcW w:w="6498" w:type="dxa"/>
            <w:tcBorders>
              <w:top w:val="single" w:color="auto" w:sz="4" w:space="0"/>
            </w:tcBorders>
            <w:vAlign w:val="center"/>
          </w:tcPr>
          <w:p w:rsidRPr="00B5440C" w:rsidR="00502C7D" w:rsidP="002C0433" w:rsidRDefault="00502C7D" w14:paraId="16B07CE7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Universitatea Babeș-Bolyai din Cluj Napoca</w:t>
            </w:r>
          </w:p>
        </w:tc>
      </w:tr>
      <w:tr w:rsidRPr="00B5440C" w:rsidR="008C17FD" w:rsidTr="008F2AD3" w14:paraId="4F4D3775" w14:textId="77777777">
        <w:tc>
          <w:tcPr>
            <w:tcW w:w="3875" w:type="dxa"/>
          </w:tcPr>
          <w:p w:rsidRPr="00B5440C" w:rsidR="008C17FD" w:rsidP="008C17FD" w:rsidRDefault="008C17FD" w14:paraId="250793FB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1.2. Facultatea</w:t>
            </w:r>
          </w:p>
        </w:tc>
        <w:tc>
          <w:tcPr>
            <w:tcW w:w="6498" w:type="dxa"/>
          </w:tcPr>
          <w:p w:rsidRPr="00B5440C" w:rsidR="008C17FD" w:rsidP="008C17FD" w:rsidRDefault="008C17FD" w14:paraId="2EC4CF30" w14:textId="2D1F44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noProof/>
                <w:sz w:val="20"/>
                <w:szCs w:val="20"/>
              </w:rPr>
              <w:t>Facultatea de Psihologie şi Ştiinţele educaţiei</w:t>
            </w:r>
          </w:p>
        </w:tc>
      </w:tr>
      <w:tr w:rsidRPr="00B5440C" w:rsidR="008C17FD" w:rsidTr="008F2AD3" w14:paraId="37BB6889" w14:textId="77777777">
        <w:tc>
          <w:tcPr>
            <w:tcW w:w="3875" w:type="dxa"/>
          </w:tcPr>
          <w:p w:rsidRPr="00B5440C" w:rsidR="008C17FD" w:rsidP="008C17FD" w:rsidRDefault="008C17FD" w14:paraId="6055673B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1.3. Departamentul</w:t>
            </w:r>
          </w:p>
        </w:tc>
        <w:tc>
          <w:tcPr>
            <w:tcW w:w="6498" w:type="dxa"/>
          </w:tcPr>
          <w:p w:rsidRPr="00B5440C" w:rsidR="008C17FD" w:rsidP="008C17FD" w:rsidRDefault="008C17FD" w14:paraId="47663992" w14:textId="239255A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noProof/>
                <w:sz w:val="20"/>
                <w:szCs w:val="20"/>
              </w:rPr>
              <w:t>Ştiinţe ale Educaţiei</w:t>
            </w:r>
          </w:p>
        </w:tc>
      </w:tr>
      <w:tr w:rsidRPr="00B5440C" w:rsidR="008C17FD" w:rsidTr="008F2AD3" w14:paraId="5B7A7F1F" w14:textId="77777777">
        <w:tc>
          <w:tcPr>
            <w:tcW w:w="3875" w:type="dxa"/>
          </w:tcPr>
          <w:p w:rsidRPr="00B5440C" w:rsidR="008C17FD" w:rsidP="008C17FD" w:rsidRDefault="008C17FD" w14:paraId="2BA62916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1.4.</w:t>
            </w:r>
            <w:r w:rsidRPr="00B5440C"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  <w:t xml:space="preserve"> </w:t>
            </w: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Domeniul de studii</w:t>
            </w:r>
          </w:p>
        </w:tc>
        <w:tc>
          <w:tcPr>
            <w:tcW w:w="6498" w:type="dxa"/>
          </w:tcPr>
          <w:p w:rsidRPr="00B5440C" w:rsidR="008C17FD" w:rsidP="008C17FD" w:rsidRDefault="008C17FD" w14:paraId="2082F840" w14:textId="3FECF25C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noProof/>
                <w:sz w:val="20"/>
                <w:szCs w:val="20"/>
              </w:rPr>
              <w:t>Ştiinţe ale Educaţiei</w:t>
            </w:r>
          </w:p>
        </w:tc>
      </w:tr>
      <w:tr w:rsidRPr="00B5440C" w:rsidR="008C17FD" w:rsidTr="008F2AD3" w14:paraId="35FB3615" w14:textId="77777777">
        <w:tc>
          <w:tcPr>
            <w:tcW w:w="3875" w:type="dxa"/>
          </w:tcPr>
          <w:p w:rsidRPr="00B5440C" w:rsidR="008C17FD" w:rsidP="008C17FD" w:rsidRDefault="008C17FD" w14:paraId="056BBA3B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noProof/>
                <w:sz w:val="20"/>
                <w:szCs w:val="20"/>
                <w:vertAlign w:val="superscript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1.5.</w:t>
            </w:r>
            <w:r w:rsidRPr="00B5440C"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  <w:t xml:space="preserve"> </w:t>
            </w: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Ciclul de studii</w:t>
            </w:r>
          </w:p>
        </w:tc>
        <w:tc>
          <w:tcPr>
            <w:tcW w:w="6498" w:type="dxa"/>
          </w:tcPr>
          <w:p w:rsidRPr="00B5440C" w:rsidR="008C17FD" w:rsidP="008C17FD" w:rsidRDefault="008C17FD" w14:paraId="10D4277A" w14:textId="001A959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noProof/>
                <w:sz w:val="20"/>
                <w:szCs w:val="20"/>
              </w:rPr>
              <w:t>Master</w:t>
            </w:r>
          </w:p>
        </w:tc>
      </w:tr>
      <w:tr w:rsidRPr="00B5440C" w:rsidR="008C17FD" w:rsidTr="008F2AD3" w14:paraId="455846F3" w14:textId="77777777">
        <w:trPr>
          <w:trHeight w:val="106"/>
        </w:trPr>
        <w:tc>
          <w:tcPr>
            <w:tcW w:w="3875" w:type="dxa"/>
          </w:tcPr>
          <w:p w:rsidRPr="00B5440C" w:rsidR="008C17FD" w:rsidP="008C17FD" w:rsidRDefault="008C17FD" w14:paraId="0156976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1.6. Programul de studii / Calificarea</w:t>
            </w:r>
          </w:p>
        </w:tc>
        <w:tc>
          <w:tcPr>
            <w:tcW w:w="6498" w:type="dxa"/>
          </w:tcPr>
          <w:p w:rsidRPr="00B5440C" w:rsidR="008C17FD" w:rsidP="008C17FD" w:rsidRDefault="008C17FD" w14:paraId="71FB00BD" w14:textId="16E926A9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noProof/>
                <w:sz w:val="20"/>
                <w:szCs w:val="20"/>
              </w:rPr>
              <w:t>Consiliere şcolară şi în carieră</w:t>
            </w:r>
          </w:p>
        </w:tc>
      </w:tr>
      <w:tr w:rsidRPr="00B5440C" w:rsidR="00502C7D" w:rsidTr="002C0433" w14:paraId="23C064D7" w14:textId="77777777">
        <w:trPr>
          <w:trHeight w:val="106"/>
        </w:trPr>
        <w:tc>
          <w:tcPr>
            <w:tcW w:w="3875" w:type="dxa"/>
          </w:tcPr>
          <w:p w:rsidRPr="00B5440C" w:rsidR="00502C7D" w:rsidP="002C0433" w:rsidRDefault="00502C7D" w14:paraId="66A6BA0F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1.7. Forma de învățământ</w:t>
            </w:r>
          </w:p>
        </w:tc>
        <w:tc>
          <w:tcPr>
            <w:tcW w:w="6498" w:type="dxa"/>
            <w:vAlign w:val="center"/>
          </w:tcPr>
          <w:p w:rsidRPr="00B5440C" w:rsidR="00502C7D" w:rsidP="002C0433" w:rsidRDefault="00502C7D" w14:paraId="253CACDD" w14:textId="7777777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Învățământ la distanță</w:t>
            </w:r>
          </w:p>
        </w:tc>
      </w:tr>
    </w:tbl>
    <w:p w:rsidRPr="00B5440C" w:rsidR="00502C7D" w:rsidP="00F61417" w:rsidRDefault="00502C7D" w14:paraId="616EF84D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noProof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20"/>
        <w:gridCol w:w="708"/>
        <w:gridCol w:w="75"/>
        <w:gridCol w:w="1348"/>
        <w:gridCol w:w="420"/>
        <w:gridCol w:w="500"/>
        <w:gridCol w:w="1201"/>
        <w:gridCol w:w="851"/>
        <w:gridCol w:w="283"/>
        <w:gridCol w:w="992"/>
        <w:gridCol w:w="541"/>
        <w:gridCol w:w="452"/>
        <w:gridCol w:w="1082"/>
      </w:tblGrid>
      <w:tr w:rsidRPr="00B5440C" w:rsidR="00502C7D" w:rsidTr="002C0433" w14:paraId="2811A5CB" w14:textId="77777777">
        <w:tc>
          <w:tcPr>
            <w:tcW w:w="10373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502C7D" w:rsidP="00502C7D" w:rsidRDefault="00502C7D" w14:paraId="793896DC" w14:textId="77777777">
            <w:pPr>
              <w:pStyle w:val="ListParagraph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eastAsia="Times New Roman" w:cs="Times New Roman"/>
                <w:b/>
                <w:noProof/>
                <w:sz w:val="20"/>
                <w:szCs w:val="20"/>
                <w:lang w:val="ro-RO" w:eastAsia="zh-CN"/>
              </w:rPr>
            </w:pPr>
            <w:r w:rsidRPr="00B5440C">
              <w:rPr>
                <w:rFonts w:eastAsia="Times New Roman" w:cs="Times New Roman"/>
                <w:b/>
                <w:noProof/>
                <w:sz w:val="20"/>
                <w:szCs w:val="20"/>
                <w:lang w:val="ro-RO" w:eastAsia="zh-CN"/>
              </w:rPr>
              <w:t xml:space="preserve">Date despre disciplină </w:t>
            </w:r>
          </w:p>
          <w:p w:rsidRPr="00B5440C" w:rsidR="00502C7D" w:rsidP="002C0433" w:rsidRDefault="00502C7D" w14:paraId="0B005D8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</w:pPr>
          </w:p>
        </w:tc>
      </w:tr>
      <w:tr w:rsidRPr="00B5440C" w:rsidR="00502C7D" w:rsidTr="002C0433" w14:paraId="1348A19E" w14:textId="77777777">
        <w:tc>
          <w:tcPr>
            <w:tcW w:w="2703" w:type="dxa"/>
            <w:gridSpan w:val="3"/>
            <w:tcBorders>
              <w:top w:val="single" w:color="auto" w:sz="4" w:space="0"/>
            </w:tcBorders>
          </w:tcPr>
          <w:p w:rsidRPr="00B5440C" w:rsidR="00502C7D" w:rsidP="002C0433" w:rsidRDefault="00502C7D" w14:paraId="48121FB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03" w:type="dxa"/>
            <w:gridSpan w:val="6"/>
            <w:tcBorders>
              <w:top w:val="single" w:color="auto" w:sz="4" w:space="0"/>
            </w:tcBorders>
          </w:tcPr>
          <w:p w:rsidRPr="00B5440C" w:rsidR="00502C7D" w:rsidP="002C0433" w:rsidRDefault="0033778B" w14:paraId="7A58319B" w14:textId="444A745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  <w:t>Developments in contemporary pedagogy - pedagogy of differentiation / Dezvoltări în pedagogia contemporană - pedagogia diferențierii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</w:tcBorders>
          </w:tcPr>
          <w:p w:rsidRPr="00B5440C" w:rsidR="00502C7D" w:rsidP="002C0433" w:rsidRDefault="00502C7D" w14:paraId="2473FDF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34" w:type="dxa"/>
            <w:gridSpan w:val="2"/>
            <w:tcBorders>
              <w:top w:val="single" w:color="auto" w:sz="4" w:space="0"/>
            </w:tcBorders>
          </w:tcPr>
          <w:p w:rsidRPr="00B5440C" w:rsidR="00502C7D" w:rsidP="002C0433" w:rsidRDefault="008C17FD" w14:paraId="10E3EEB0" w14:textId="1D92E79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bCs/>
                <w:noProof/>
                <w:sz w:val="20"/>
                <w:szCs w:val="20"/>
                <w:lang w:eastAsia="zh-CN"/>
              </w:rPr>
              <w:t>PM</w:t>
            </w:r>
            <w:r w:rsidRPr="00B5440C" w:rsidR="0033778B">
              <w:rPr>
                <w:rFonts w:eastAsia="Times New Roman" w:cs="Times New Roman" w:asciiTheme="minorHAnsi" w:hAnsiTheme="minorHAnsi"/>
                <w:b/>
                <w:bCs/>
                <w:noProof/>
                <w:sz w:val="20"/>
                <w:szCs w:val="20"/>
                <w:lang w:eastAsia="zh-CN"/>
              </w:rPr>
              <w:t xml:space="preserve">E4121 </w:t>
            </w:r>
          </w:p>
        </w:tc>
      </w:tr>
      <w:tr w:rsidRPr="00B5440C" w:rsidR="00502C7D" w:rsidTr="002C0433" w14:paraId="4599EC2A" w14:textId="77777777">
        <w:tc>
          <w:tcPr>
            <w:tcW w:w="4971" w:type="dxa"/>
            <w:gridSpan w:val="6"/>
          </w:tcPr>
          <w:p w:rsidRPr="00B5440C" w:rsidR="00502C7D" w:rsidP="002C0433" w:rsidRDefault="00502C7D" w14:paraId="646CEF68" w14:textId="2EB65DB5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 xml:space="preserve">2.2. Titularul activităților de curs – Coordonatorul de disciplină </w:t>
            </w:r>
          </w:p>
        </w:tc>
        <w:tc>
          <w:tcPr>
            <w:tcW w:w="5402" w:type="dxa"/>
            <w:gridSpan w:val="7"/>
          </w:tcPr>
          <w:p w:rsidRPr="00B5440C" w:rsidR="00502C7D" w:rsidP="002C0433" w:rsidRDefault="0033778B" w14:paraId="42294DC9" w14:textId="62E9421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Lect. univ. dr. Oltean Alexandra Ioana</w:t>
            </w:r>
          </w:p>
        </w:tc>
      </w:tr>
      <w:tr w:rsidRPr="00B5440C" w:rsidR="0033778B" w:rsidTr="002C0433" w14:paraId="24CF057D" w14:textId="77777777">
        <w:tc>
          <w:tcPr>
            <w:tcW w:w="4971" w:type="dxa"/>
            <w:gridSpan w:val="6"/>
            <w:tcBorders>
              <w:bottom w:val="single" w:color="auto" w:sz="4" w:space="0"/>
            </w:tcBorders>
          </w:tcPr>
          <w:p w:rsidRPr="00B5440C" w:rsidR="0033778B" w:rsidP="0033778B" w:rsidRDefault="0033778B" w14:paraId="3D05E06C" w14:textId="163883C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 xml:space="preserve">2.3. Titularul activităților de seminar / laborator / proiect – tutorele </w:t>
            </w:r>
          </w:p>
        </w:tc>
        <w:tc>
          <w:tcPr>
            <w:tcW w:w="5402" w:type="dxa"/>
            <w:gridSpan w:val="7"/>
            <w:tcBorders>
              <w:bottom w:val="single" w:color="auto" w:sz="4" w:space="0"/>
            </w:tcBorders>
          </w:tcPr>
          <w:p w:rsidRPr="00B5440C" w:rsidR="0033778B" w:rsidP="0033778B" w:rsidRDefault="0033778B" w14:paraId="257F6EEB" w14:textId="58E8820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Lect. univ. dr. Oltean Alexandra Ioana</w:t>
            </w:r>
          </w:p>
        </w:tc>
      </w:tr>
      <w:tr w:rsidRPr="00B5440C" w:rsidR="0033778B" w:rsidTr="008C17FD" w14:paraId="68D1934D" w14:textId="77777777">
        <w:trPr>
          <w:trHeight w:val="345"/>
        </w:trPr>
        <w:tc>
          <w:tcPr>
            <w:tcW w:w="1920" w:type="dxa"/>
            <w:vMerge w:val="restart"/>
          </w:tcPr>
          <w:p w:rsidRPr="00B5440C" w:rsidR="0033778B" w:rsidP="0033778B" w:rsidRDefault="0033778B" w14:paraId="35125744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708" w:type="dxa"/>
            <w:vMerge w:val="restart"/>
            <w:vAlign w:val="center"/>
          </w:tcPr>
          <w:p w:rsidRPr="00B5440C" w:rsidR="0033778B" w:rsidP="0033778B" w:rsidRDefault="0033778B" w14:paraId="1BAA90CA" w14:textId="34DA5BED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FF0000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II </w:t>
            </w:r>
          </w:p>
        </w:tc>
        <w:tc>
          <w:tcPr>
            <w:tcW w:w="1423" w:type="dxa"/>
            <w:gridSpan w:val="2"/>
            <w:vMerge w:val="restart"/>
          </w:tcPr>
          <w:p w:rsidRPr="00B5440C" w:rsidR="0033778B" w:rsidP="0033778B" w:rsidRDefault="0033778B" w14:paraId="79815AFD" w14:textId="77777777">
            <w:pPr>
              <w:suppressAutoHyphens/>
              <w:spacing w:after="0" w:line="240" w:lineRule="auto"/>
              <w:ind w:right="-203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420" w:type="dxa"/>
            <w:vMerge w:val="restart"/>
            <w:vAlign w:val="center"/>
          </w:tcPr>
          <w:p w:rsidRPr="00B5440C" w:rsidR="0033778B" w:rsidP="0033778B" w:rsidRDefault="0033778B" w14:paraId="728C924B" w14:textId="408608BE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FF0000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Pr="00B5440C" w:rsidR="0033778B" w:rsidP="0033778B" w:rsidRDefault="0033778B" w14:paraId="15D54727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2.6. Tipul </w:t>
            </w:r>
          </w:p>
          <w:p w:rsidRPr="00B5440C" w:rsidR="0033778B" w:rsidP="0033778B" w:rsidRDefault="0033778B" w14:paraId="3217590B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851" w:type="dxa"/>
            <w:vMerge w:val="restart"/>
            <w:vAlign w:val="center"/>
          </w:tcPr>
          <w:p w:rsidRPr="00B5440C" w:rsidR="0033778B" w:rsidP="0033778B" w:rsidRDefault="0033778B" w14:paraId="44BFC57A" w14:textId="14AE39E0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color w:val="FF0000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E</w:t>
            </w:r>
          </w:p>
        </w:tc>
        <w:tc>
          <w:tcPr>
            <w:tcW w:w="1275" w:type="dxa"/>
            <w:gridSpan w:val="2"/>
            <w:vMerge w:val="restart"/>
          </w:tcPr>
          <w:p w:rsidRPr="00B5440C" w:rsidR="0033778B" w:rsidP="0033778B" w:rsidRDefault="0033778B" w14:paraId="0C07A1E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vertAlign w:val="superscript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993" w:type="dxa"/>
            <w:gridSpan w:val="2"/>
          </w:tcPr>
          <w:p w:rsidRPr="00B5440C" w:rsidR="0033778B" w:rsidP="0033778B" w:rsidRDefault="0033778B" w14:paraId="1BDBDB5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vertAlign w:val="superscript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Conținut</w:t>
            </w:r>
          </w:p>
        </w:tc>
        <w:tc>
          <w:tcPr>
            <w:tcW w:w="1082" w:type="dxa"/>
          </w:tcPr>
          <w:p w:rsidRPr="00B5440C" w:rsidR="0033778B" w:rsidP="0033778B" w:rsidRDefault="0033778B" w14:paraId="5C795A36" w14:textId="64B47FC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Tipul disciplinei</w:t>
            </w:r>
          </w:p>
          <w:p w:rsidRPr="00B5440C" w:rsidR="0033778B" w:rsidP="0033778B" w:rsidRDefault="0033778B" w14:paraId="3686B4C4" w14:textId="7800872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DA</w:t>
            </w:r>
          </w:p>
        </w:tc>
      </w:tr>
      <w:tr w:rsidRPr="00B5440C" w:rsidR="0033778B" w:rsidTr="008C17FD" w14:paraId="776BC592" w14:textId="77777777">
        <w:trPr>
          <w:trHeight w:val="345"/>
        </w:trPr>
        <w:tc>
          <w:tcPr>
            <w:tcW w:w="1920" w:type="dxa"/>
            <w:vMerge/>
            <w:tcBorders>
              <w:bottom w:val="single" w:color="auto" w:sz="4" w:space="0"/>
            </w:tcBorders>
          </w:tcPr>
          <w:p w:rsidRPr="00B5440C" w:rsidR="0033778B" w:rsidP="0033778B" w:rsidRDefault="0033778B" w14:paraId="4B0CD17B" w14:textId="77777777">
            <w:pPr>
              <w:suppressAutoHyphens/>
              <w:spacing w:after="0" w:line="240" w:lineRule="auto"/>
              <w:ind w:left="318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vMerge/>
            <w:tcBorders>
              <w:bottom w:val="single" w:color="auto" w:sz="4" w:space="0"/>
            </w:tcBorders>
          </w:tcPr>
          <w:p w:rsidRPr="00B5440C" w:rsidR="0033778B" w:rsidP="0033778B" w:rsidRDefault="0033778B" w14:paraId="45CD33B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vMerge/>
            <w:tcBorders>
              <w:bottom w:val="single" w:color="auto" w:sz="4" w:space="0"/>
            </w:tcBorders>
          </w:tcPr>
          <w:p w:rsidRPr="00B5440C" w:rsidR="0033778B" w:rsidP="0033778B" w:rsidRDefault="0033778B" w14:paraId="6C462A7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vMerge/>
            <w:tcBorders>
              <w:bottom w:val="single" w:color="auto" w:sz="4" w:space="0"/>
            </w:tcBorders>
          </w:tcPr>
          <w:p w:rsidRPr="00B5440C" w:rsidR="0033778B" w:rsidP="0033778B" w:rsidRDefault="0033778B" w14:paraId="5AD793B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color="auto" w:sz="4" w:space="0"/>
            </w:tcBorders>
          </w:tcPr>
          <w:p w:rsidRPr="00B5440C" w:rsidR="0033778B" w:rsidP="0033778B" w:rsidRDefault="0033778B" w14:paraId="1B4A726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vMerge/>
            <w:tcBorders>
              <w:bottom w:val="single" w:color="auto" w:sz="4" w:space="0"/>
            </w:tcBorders>
          </w:tcPr>
          <w:p w:rsidRPr="00B5440C" w:rsidR="0033778B" w:rsidP="0033778B" w:rsidRDefault="0033778B" w14:paraId="12149A1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color="auto" w:sz="4" w:space="0"/>
            </w:tcBorders>
          </w:tcPr>
          <w:p w:rsidRPr="00B5440C" w:rsidR="0033778B" w:rsidP="0033778B" w:rsidRDefault="0033778B" w14:paraId="3B690E3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bottom w:val="single" w:color="auto" w:sz="4" w:space="0"/>
            </w:tcBorders>
          </w:tcPr>
          <w:p w:rsidRPr="00B5440C" w:rsidR="0033778B" w:rsidP="0033778B" w:rsidRDefault="0033778B" w14:paraId="48526ED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vertAlign w:val="superscript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Obligativitate</w:t>
            </w:r>
          </w:p>
        </w:tc>
        <w:tc>
          <w:tcPr>
            <w:tcW w:w="1082" w:type="dxa"/>
            <w:tcBorders>
              <w:bottom w:val="single" w:color="auto" w:sz="4" w:space="0"/>
            </w:tcBorders>
          </w:tcPr>
          <w:p w:rsidRPr="00B5440C" w:rsidR="0033778B" w:rsidP="0033778B" w:rsidRDefault="0033778B" w14:paraId="1D728C9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Obligatorie/</w:t>
            </w:r>
          </w:p>
          <w:p w:rsidRPr="00B5440C" w:rsidR="0033778B" w:rsidP="0033778B" w:rsidRDefault="0033778B" w14:paraId="4E89357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opțională</w:t>
            </w:r>
          </w:p>
          <w:p w:rsidRPr="00B5440C" w:rsidR="0033778B" w:rsidP="0033778B" w:rsidRDefault="0033778B" w14:paraId="00D49BDB" w14:textId="2F840D5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DO</w:t>
            </w:r>
          </w:p>
        </w:tc>
      </w:tr>
      <w:tr w:rsidRPr="00B5440C" w:rsidR="0033778B" w:rsidTr="008C17FD" w14:paraId="7F274314" w14:textId="77777777">
        <w:trPr>
          <w:trHeight w:val="345"/>
        </w:trPr>
        <w:tc>
          <w:tcPr>
            <w:tcW w:w="19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7C8767E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71A9E3A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1D8F7CA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24AEA7D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5B69459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709F4F9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2ABDA50F" w14:textId="30438F8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DOb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4871E95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B5440C" w:rsidR="0033778B" w:rsidP="0033778B" w:rsidRDefault="0033778B" w14:paraId="5510C37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33778B" w:rsidTr="002C0433" w14:paraId="0706D4AF" w14:textId="77777777">
        <w:trPr>
          <w:trHeight w:val="345"/>
        </w:trPr>
        <w:tc>
          <w:tcPr>
            <w:tcW w:w="103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Pr="00B5440C" w:rsidR="0033778B" w:rsidP="0033778B" w:rsidRDefault="0033778B" w14:paraId="216050C2" w14:textId="74B7D726">
            <w:pPr>
              <w:suppressAutoHyphens/>
              <w:spacing w:after="0" w:line="240" w:lineRule="auto"/>
              <w:ind w:right="-766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3. Timpul total estimat </w:t>
            </w: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(ore pe semestru al activităţilor didactice)</w:t>
            </w:r>
          </w:p>
        </w:tc>
      </w:tr>
    </w:tbl>
    <w:p w:rsidRPr="00B5440C" w:rsidR="00502C7D" w:rsidP="00502C7D" w:rsidRDefault="00502C7D" w14:paraId="2C19E583" w14:textId="77777777">
      <w:pPr>
        <w:pStyle w:val="ListParagraph"/>
        <w:suppressAutoHyphens/>
        <w:spacing w:after="0" w:line="240" w:lineRule="auto"/>
        <w:ind w:right="-766"/>
        <w:rPr>
          <w:rFonts w:eastAsia="Times New Roman" w:cs="Times New Roman"/>
          <w:b/>
          <w:sz w:val="20"/>
          <w:szCs w:val="20"/>
          <w:lang w:eastAsia="zh-CN"/>
        </w:rPr>
      </w:pPr>
    </w:p>
    <w:tbl>
      <w:tblPr>
        <w:tblpPr w:leftFromText="180" w:rightFromText="180" w:vertAnchor="text" w:tblpX="-365" w:tblpY="1"/>
        <w:tblOverlap w:val="never"/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637"/>
        <w:gridCol w:w="1418"/>
        <w:gridCol w:w="850"/>
        <w:gridCol w:w="1420"/>
        <w:gridCol w:w="450"/>
        <w:gridCol w:w="2610"/>
        <w:gridCol w:w="765"/>
      </w:tblGrid>
      <w:tr w:rsidRPr="00B5440C" w:rsidR="00502C7D" w:rsidTr="4B765869" w14:paraId="145FCF3F" w14:textId="77777777">
        <w:trPr>
          <w:trHeight w:val="248"/>
        </w:trPr>
        <w:tc>
          <w:tcPr>
            <w:tcW w:w="2335" w:type="dxa"/>
            <w:tcBorders>
              <w:bottom w:val="single" w:color="auto" w:sz="4" w:space="0"/>
            </w:tcBorders>
            <w:tcMar/>
            <w:vAlign w:val="center"/>
          </w:tcPr>
          <w:p w:rsidRPr="00B5440C" w:rsidR="00502C7D" w:rsidP="002C0433" w:rsidRDefault="00502C7D" w14:paraId="7886A54F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3.1. Număr de ore pe săptămână – forma cu frecvență</w:t>
            </w:r>
          </w:p>
        </w:tc>
        <w:tc>
          <w:tcPr>
            <w:tcW w:w="637" w:type="dxa"/>
            <w:tcBorders>
              <w:bottom w:val="single" w:color="auto" w:sz="4" w:space="0"/>
            </w:tcBorders>
            <w:tcMar/>
            <w:vAlign w:val="center"/>
          </w:tcPr>
          <w:p w:rsidRPr="00B5440C" w:rsidR="00502C7D" w:rsidP="002C0433" w:rsidRDefault="008C17FD" w14:paraId="6080B5EB" w14:textId="49BC1FFB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B5440C" w:rsidR="00502C7D" w:rsidP="002C0433" w:rsidRDefault="00502C7D" w14:paraId="44CFD9B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tcMar/>
          </w:tcPr>
          <w:p w:rsidRPr="00B5440C" w:rsidR="00502C7D" w:rsidP="002C0433" w:rsidRDefault="00502C7D" w14:paraId="74DFA65B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20" w:type="dxa"/>
            <w:tcBorders>
              <w:bottom w:val="single" w:color="auto" w:sz="4" w:space="0"/>
            </w:tcBorders>
            <w:tcMar/>
            <w:vAlign w:val="center"/>
          </w:tcPr>
          <w:p w:rsidRPr="00B5440C" w:rsidR="00502C7D" w:rsidP="002C0433" w:rsidRDefault="008C17FD" w14:paraId="42FDD457" w14:textId="474E37D0">
            <w:pPr>
              <w:keepNext/>
              <w:suppressAutoHyphens/>
              <w:spacing w:after="0" w:line="240" w:lineRule="auto"/>
              <w:ind w:left="360" w:hanging="360"/>
              <w:jc w:val="center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tcMar/>
          </w:tcPr>
          <w:p w:rsidRPr="00B5440C" w:rsidR="00502C7D" w:rsidP="002C0433" w:rsidRDefault="00502C7D" w14:paraId="1EC7DB02" w14:textId="77777777">
            <w:pPr>
              <w:keepNext/>
              <w:suppressAutoHyphens/>
              <w:spacing w:after="0" w:line="240" w:lineRule="auto"/>
              <w:ind w:left="360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10" w:type="dxa"/>
            <w:tcBorders>
              <w:bottom w:val="single" w:color="auto" w:sz="4" w:space="0"/>
            </w:tcBorders>
            <w:tcMar/>
            <w:vAlign w:val="center"/>
          </w:tcPr>
          <w:p w:rsidRPr="00B5440C" w:rsidR="00502C7D" w:rsidP="002C0433" w:rsidRDefault="00502C7D" w14:paraId="7429A78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765" w:type="dxa"/>
            <w:tcBorders>
              <w:bottom w:val="single" w:color="auto" w:sz="4" w:space="0"/>
            </w:tcBorders>
            <w:tcMar/>
            <w:vAlign w:val="center"/>
          </w:tcPr>
          <w:p w:rsidRPr="00B5440C" w:rsidR="00502C7D" w:rsidP="002C0433" w:rsidRDefault="008C17FD" w14:paraId="7D0DC587" w14:textId="1EC01396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</w:t>
            </w:r>
          </w:p>
        </w:tc>
      </w:tr>
      <w:tr w:rsidRPr="00B5440C" w:rsidR="00502C7D" w:rsidTr="4B765869" w14:paraId="3917A967" w14:textId="77777777">
        <w:trPr>
          <w:trHeight w:val="247"/>
        </w:trPr>
        <w:tc>
          <w:tcPr>
            <w:tcW w:w="2335" w:type="dxa"/>
            <w:tcMar/>
            <w:vAlign w:val="center"/>
          </w:tcPr>
          <w:p w:rsidRPr="00B5440C" w:rsidR="00502C7D" w:rsidP="002C0433" w:rsidRDefault="00502C7D" w14:paraId="3A9E5976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3.4. Total ore pe semestru – forma Învățământ la distanță</w:t>
            </w:r>
          </w:p>
        </w:tc>
        <w:tc>
          <w:tcPr>
            <w:tcW w:w="637" w:type="dxa"/>
            <w:tcMar/>
            <w:vAlign w:val="center"/>
          </w:tcPr>
          <w:p w:rsidRPr="00B5440C" w:rsidR="00502C7D" w:rsidP="003A6340" w:rsidRDefault="003A6340" w14:paraId="67DAD8D5" w14:textId="2790245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</w:t>
            </w:r>
            <w:r w:rsidRPr="00B5440C" w:rsidR="00966FE8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1418" w:type="dxa"/>
            <w:tcMar/>
            <w:vAlign w:val="center"/>
          </w:tcPr>
          <w:p w:rsidRPr="00B5440C" w:rsidR="00502C7D" w:rsidP="002C0433" w:rsidRDefault="00502C7D" w14:paraId="51BD62D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>din care: 3.5.</w:t>
            </w:r>
            <w:r w:rsidRPr="00B5440C"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  <w:t xml:space="preserve"> </w:t>
            </w: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SI</w:t>
            </w:r>
          </w:p>
          <w:p w:rsidRPr="00B5440C" w:rsidR="00502C7D" w:rsidP="002C0433" w:rsidRDefault="00502C7D" w14:paraId="69855E17" w14:textId="49CA97D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Mar/>
          </w:tcPr>
          <w:p w:rsidRPr="00B5440C" w:rsidR="003A6340" w:rsidP="002C0433" w:rsidRDefault="003A6340" w14:paraId="3DC0942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</w:p>
          <w:p w:rsidRPr="00B5440C" w:rsidR="00502C7D" w:rsidP="002C0433" w:rsidRDefault="008C17FD" w14:paraId="3C779AF5" w14:textId="6DCD83D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10</w:t>
            </w:r>
            <w:r w:rsidRPr="00B5440C" w:rsidR="00F61417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20" w:type="dxa"/>
            <w:tcMar/>
          </w:tcPr>
          <w:p w:rsidRPr="00B5440C" w:rsidR="00502C7D" w:rsidP="002C0433" w:rsidRDefault="00502C7D" w14:paraId="5380737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AI=Nr. ore curs  IF x nr. săptămâni</w:t>
            </w:r>
          </w:p>
        </w:tc>
        <w:tc>
          <w:tcPr>
            <w:tcW w:w="450" w:type="dxa"/>
            <w:tcMar/>
          </w:tcPr>
          <w:p w:rsidRPr="00B5440C" w:rsidR="003A6340" w:rsidP="002C0433" w:rsidRDefault="003A6340" w14:paraId="53BB0C1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</w:p>
          <w:p w:rsidRPr="00B5440C" w:rsidR="00502C7D" w:rsidP="002C0433" w:rsidRDefault="008C17FD" w14:paraId="01DB24A8" w14:textId="36AADBB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610" w:type="dxa"/>
            <w:tcMar/>
            <w:vAlign w:val="center"/>
          </w:tcPr>
          <w:p w:rsidRPr="00B5440C" w:rsidR="00502C7D" w:rsidP="002C0433" w:rsidRDefault="00502C7D" w14:paraId="4F19F4E2" w14:textId="6FB76C09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 xml:space="preserve">3.6. </w:t>
            </w:r>
            <w:r w:rsidRPr="00B5440C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>AT (</w:t>
            </w:r>
            <w:r w:rsidRPr="00B5440C" w:rsidR="00966FE8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>3</w:t>
            </w:r>
            <w:r w:rsidRPr="00B5440C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>) + TC (</w:t>
            </w:r>
            <w:r w:rsidRPr="00B5440C" w:rsidR="00966FE8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>9</w:t>
            </w:r>
            <w:r w:rsidRPr="00B5440C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 xml:space="preserve">) + AA ( </w:t>
            </w:r>
            <w:r w:rsidRPr="00B5440C" w:rsidR="008C17FD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>0</w:t>
            </w:r>
            <w:r w:rsidRPr="00B5440C">
              <w:rPr>
                <w:rFonts w:eastAsia="Times New Roman" w:cs="Times New Roman" w:asciiTheme="minorHAnsi" w:hAnsiTheme="minorHAnsi"/>
                <w:bCs/>
                <w:noProof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65" w:type="dxa"/>
            <w:tcMar/>
            <w:vAlign w:val="center"/>
          </w:tcPr>
          <w:p w:rsidRPr="00B5440C" w:rsidR="00502C7D" w:rsidP="47A70D0E" w:rsidRDefault="00966FE8" w14:paraId="31D45041" w14:textId="2B17C51E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</w:pPr>
            <w:r w:rsidRPr="47A70D0E" w:rsidR="00966FE8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>1</w:t>
            </w:r>
            <w:r w:rsidRPr="47A70D0E" w:rsidR="4F48D6F2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>2</w:t>
            </w:r>
          </w:p>
        </w:tc>
      </w:tr>
      <w:tr w:rsidRPr="00B5440C" w:rsidR="00502C7D" w:rsidTr="4B765869" w14:paraId="75D98FFE" w14:textId="77777777">
        <w:trPr>
          <w:trHeight w:val="247"/>
        </w:trPr>
        <w:tc>
          <w:tcPr>
            <w:tcW w:w="9720" w:type="dxa"/>
            <w:gridSpan w:val="7"/>
            <w:tcMar/>
          </w:tcPr>
          <w:p w:rsidRPr="00B5440C" w:rsidR="00502C7D" w:rsidP="002C0433" w:rsidRDefault="00502C7D" w14:paraId="06BA6C1D" w14:textId="3875B4EC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  <w:t>Distribuţia fondului de timp pentru studiul individual (SI) și activități de autoinstruire (AI)</w:t>
            </w:r>
          </w:p>
        </w:tc>
        <w:tc>
          <w:tcPr>
            <w:tcW w:w="765" w:type="dxa"/>
            <w:tcMar/>
            <w:vAlign w:val="center"/>
          </w:tcPr>
          <w:p w:rsidRPr="00B5440C" w:rsidR="00502C7D" w:rsidP="002C0433" w:rsidRDefault="00966FE8" w14:paraId="38D24623" w14:textId="3E07BCD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124 </w:t>
            </w:r>
            <w:r w:rsidRPr="00B5440C" w:rsidR="00502C7D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Pr="00B5440C" w:rsidR="003A6340" w:rsidTr="4B765869" w14:paraId="23DF4684" w14:textId="77777777">
        <w:trPr>
          <w:trHeight w:val="247"/>
        </w:trPr>
        <w:tc>
          <w:tcPr>
            <w:tcW w:w="9720" w:type="dxa"/>
            <w:gridSpan w:val="7"/>
            <w:tcMar/>
          </w:tcPr>
          <w:p w:rsidRPr="00B5440C" w:rsidR="003A6340" w:rsidP="002C0433" w:rsidRDefault="003A6340" w14:paraId="154F4189" w14:textId="672047F8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3.5.1. Studiul după manual, suport de curs, bibliografie şi notițe (AI)</w:t>
            </w:r>
          </w:p>
        </w:tc>
        <w:tc>
          <w:tcPr>
            <w:tcW w:w="765" w:type="dxa"/>
            <w:tcMar/>
            <w:vAlign w:val="center"/>
          </w:tcPr>
          <w:p w:rsidRPr="00B5440C" w:rsidR="003A6340" w:rsidP="002C0433" w:rsidRDefault="003A6340" w14:paraId="1C91E3DD" w14:textId="346FD4D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24</w:t>
            </w:r>
          </w:p>
        </w:tc>
      </w:tr>
      <w:tr w:rsidRPr="00B5440C" w:rsidR="00502C7D" w:rsidTr="4B765869" w14:paraId="0F611F94" w14:textId="77777777">
        <w:trPr>
          <w:trHeight w:val="247"/>
        </w:trPr>
        <w:tc>
          <w:tcPr>
            <w:tcW w:w="9720" w:type="dxa"/>
            <w:gridSpan w:val="7"/>
            <w:tcMar/>
          </w:tcPr>
          <w:p w:rsidRPr="00B5440C" w:rsidR="00502C7D" w:rsidP="002C0433" w:rsidRDefault="00502C7D" w14:paraId="07F84B2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3.5.2. Documentare suplimentară în bibliotecă, pe platformele electronice de specialitate și pe teren</w:t>
            </w:r>
          </w:p>
        </w:tc>
        <w:tc>
          <w:tcPr>
            <w:tcW w:w="765" w:type="dxa"/>
            <w:tcMar/>
          </w:tcPr>
          <w:p w:rsidRPr="00B5440C" w:rsidR="00502C7D" w:rsidP="002C0433" w:rsidRDefault="00966FE8" w14:paraId="5B66BCAD" w14:textId="5A9A2B6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70</w:t>
            </w:r>
          </w:p>
        </w:tc>
      </w:tr>
      <w:tr w:rsidRPr="00B5440C" w:rsidR="00502C7D" w:rsidTr="4B765869" w14:paraId="5801FBEA" w14:textId="77777777">
        <w:trPr>
          <w:trHeight w:val="247"/>
        </w:trPr>
        <w:tc>
          <w:tcPr>
            <w:tcW w:w="9720" w:type="dxa"/>
            <w:gridSpan w:val="7"/>
            <w:tcMar/>
          </w:tcPr>
          <w:p w:rsidRPr="00B5440C" w:rsidR="00502C7D" w:rsidP="002C0433" w:rsidRDefault="00502C7D" w14:paraId="1C05255E" w14:textId="16AA93B5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noProof/>
                <w:color w:val="FF0000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 xml:space="preserve">3.5.3. Pregătire seminare/ laboratoare/ proiecte, teme, referate, portofolii şi eseuri </w:t>
            </w:r>
          </w:p>
        </w:tc>
        <w:tc>
          <w:tcPr>
            <w:tcW w:w="765" w:type="dxa"/>
            <w:tcMar/>
          </w:tcPr>
          <w:p w:rsidRPr="00B5440C" w:rsidR="00502C7D" w:rsidP="002C0433" w:rsidRDefault="00966FE8" w14:paraId="0C774E42" w14:textId="743B7B1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23</w:t>
            </w:r>
          </w:p>
        </w:tc>
      </w:tr>
      <w:tr w:rsidRPr="00B5440C" w:rsidR="00502C7D" w:rsidTr="4B765869" w14:paraId="32DDF600" w14:textId="77777777">
        <w:trPr>
          <w:trHeight w:val="247"/>
        </w:trPr>
        <w:tc>
          <w:tcPr>
            <w:tcW w:w="9720" w:type="dxa"/>
            <w:gridSpan w:val="7"/>
            <w:tcMar/>
          </w:tcPr>
          <w:p w:rsidRPr="00B5440C" w:rsidR="00502C7D" w:rsidP="002C0433" w:rsidRDefault="00502C7D" w14:paraId="5F2A13DA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3.5.4. Tutoriat (consiliere profesională)</w:t>
            </w:r>
          </w:p>
        </w:tc>
        <w:tc>
          <w:tcPr>
            <w:tcW w:w="765" w:type="dxa"/>
            <w:tcMar/>
          </w:tcPr>
          <w:p w:rsidRPr="00B5440C" w:rsidR="00502C7D" w:rsidP="002C0433" w:rsidRDefault="00966FE8" w14:paraId="6C4875D9" w14:textId="58B6C1D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</w:t>
            </w:r>
          </w:p>
        </w:tc>
      </w:tr>
      <w:tr w:rsidRPr="00B5440C" w:rsidR="00502C7D" w:rsidTr="4B765869" w14:paraId="5B20C046" w14:textId="77777777">
        <w:trPr>
          <w:trHeight w:val="247"/>
        </w:trPr>
        <w:tc>
          <w:tcPr>
            <w:tcW w:w="9720" w:type="dxa"/>
            <w:gridSpan w:val="7"/>
            <w:tcMar/>
          </w:tcPr>
          <w:p w:rsidRPr="00B5440C" w:rsidR="00502C7D" w:rsidP="002C0433" w:rsidRDefault="00502C7D" w14:paraId="083334B2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3.5.5. Examinări</w:t>
            </w:r>
          </w:p>
        </w:tc>
        <w:tc>
          <w:tcPr>
            <w:tcW w:w="765" w:type="dxa"/>
            <w:tcMar/>
          </w:tcPr>
          <w:p w:rsidRPr="00B5440C" w:rsidR="00502C7D" w:rsidP="002C0433" w:rsidRDefault="00502C7D" w14:paraId="2F794A36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</w:p>
        </w:tc>
      </w:tr>
      <w:tr w:rsidRPr="00B5440C" w:rsidR="00502C7D" w:rsidTr="4B765869" w14:paraId="3C2390FA" w14:textId="77777777">
        <w:trPr>
          <w:trHeight w:val="247"/>
        </w:trPr>
        <w:tc>
          <w:tcPr>
            <w:tcW w:w="9720" w:type="dxa"/>
            <w:gridSpan w:val="7"/>
            <w:tcMar/>
          </w:tcPr>
          <w:p w:rsidRPr="00B5440C" w:rsidR="00502C7D" w:rsidP="002C0433" w:rsidRDefault="00502C7D" w14:paraId="127D2249" w14:textId="4D6FCBC6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lastRenderedPageBreak/>
              <w:t xml:space="preserve">3.5.6. Alte activități </w:t>
            </w:r>
          </w:p>
        </w:tc>
        <w:tc>
          <w:tcPr>
            <w:tcW w:w="765" w:type="dxa"/>
            <w:tcMar/>
            <w:vAlign w:val="center"/>
          </w:tcPr>
          <w:p w:rsidRPr="00B5440C" w:rsidR="00502C7D" w:rsidP="002C0433" w:rsidRDefault="00966FE8" w14:paraId="659910BA" w14:textId="0B2EAD2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2</w:t>
            </w:r>
          </w:p>
        </w:tc>
      </w:tr>
      <w:tr w:rsidRPr="00B5440C" w:rsidR="00502C7D" w:rsidTr="4B765869" w14:paraId="40DF9721" w14:textId="77777777">
        <w:trPr>
          <w:gridAfter w:val="6"/>
          <w:wAfter w:w="7513" w:type="dxa"/>
          <w:trHeight w:val="247"/>
        </w:trPr>
        <w:tc>
          <w:tcPr>
            <w:tcW w:w="2335" w:type="dxa"/>
            <w:tcMar/>
          </w:tcPr>
          <w:p w:rsidRPr="00B5440C" w:rsidR="00502C7D" w:rsidP="002C0433" w:rsidRDefault="00502C7D" w14:paraId="3B7DA5C1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637" w:type="dxa"/>
            <w:tcMar/>
            <w:vAlign w:val="center"/>
          </w:tcPr>
          <w:p w:rsidRPr="00B5440C" w:rsidR="00502C7D" w:rsidP="4B765869" w:rsidRDefault="00502C7D" w14:paraId="5E4CBC45" w14:textId="5502F7B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</w:pPr>
            <w:r w:rsidRPr="4B765869" w:rsidR="5E7EB1E2">
              <w:rPr>
                <w:rFonts w:ascii="Cambria" w:hAnsi="Cambria" w:eastAsia="Times New Roman" w:cs="Times New Roman" w:asciiTheme="minorAscii" w:hAnsiTheme="minorAscii"/>
                <w:b w:val="1"/>
                <w:bCs w:val="1"/>
                <w:sz w:val="20"/>
                <w:szCs w:val="20"/>
                <w:lang w:eastAsia="zh-CN"/>
              </w:rPr>
              <w:t>124</w:t>
            </w:r>
          </w:p>
        </w:tc>
      </w:tr>
      <w:tr w:rsidRPr="00B5440C" w:rsidR="00502C7D" w:rsidTr="4B765869" w14:paraId="09AD931A" w14:textId="77777777">
        <w:trPr>
          <w:gridAfter w:val="6"/>
          <w:wAfter w:w="7513" w:type="dxa"/>
          <w:trHeight w:val="247"/>
        </w:trPr>
        <w:tc>
          <w:tcPr>
            <w:tcW w:w="2335" w:type="dxa"/>
            <w:tcMar/>
          </w:tcPr>
          <w:p w:rsidRPr="00B5440C" w:rsidR="00502C7D" w:rsidP="002C0433" w:rsidRDefault="00502C7D" w14:paraId="5CB5B4B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3.8. Total ore pe semestru </w:t>
            </w: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(număr ECTS x 25 de ore)</w:t>
            </w:r>
          </w:p>
        </w:tc>
        <w:tc>
          <w:tcPr>
            <w:tcW w:w="637" w:type="dxa"/>
            <w:tcMar/>
          </w:tcPr>
          <w:p w:rsidRPr="00B5440C" w:rsidR="00502C7D" w:rsidP="002C0433" w:rsidRDefault="0033778B" w14:paraId="41E1ACC3" w14:textId="766F511A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  <w:t>125</w:t>
            </w:r>
          </w:p>
        </w:tc>
      </w:tr>
      <w:tr w:rsidRPr="00B5440C" w:rsidR="00502C7D" w:rsidTr="4B765869" w14:paraId="220970F7" w14:textId="77777777">
        <w:trPr>
          <w:gridAfter w:val="6"/>
          <w:wAfter w:w="7513" w:type="dxa"/>
          <w:trHeight w:val="247"/>
        </w:trPr>
        <w:tc>
          <w:tcPr>
            <w:tcW w:w="2335" w:type="dxa"/>
            <w:tcMar/>
          </w:tcPr>
          <w:p w:rsidRPr="00B5440C" w:rsidR="00502C7D" w:rsidP="002C0433" w:rsidRDefault="00502C7D" w14:paraId="62F11340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vertAlign w:val="superscript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3.9. Numărul de credite</w:t>
            </w:r>
          </w:p>
        </w:tc>
        <w:tc>
          <w:tcPr>
            <w:tcW w:w="637" w:type="dxa"/>
            <w:tcMar/>
          </w:tcPr>
          <w:p w:rsidRPr="00B5440C" w:rsidR="00502C7D" w:rsidP="002C0433" w:rsidRDefault="0033778B" w14:paraId="557C710A" w14:textId="4ADC589B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5</w:t>
            </w:r>
          </w:p>
        </w:tc>
      </w:tr>
    </w:tbl>
    <w:p w:rsidRPr="00B5440C" w:rsidR="00502C7D" w:rsidP="00502C7D" w:rsidRDefault="00502C7D" w14:paraId="5F3F6F86" w14:textId="77777777">
      <w:pPr>
        <w:suppressAutoHyphens/>
        <w:spacing w:after="0" w:line="240" w:lineRule="auto"/>
        <w:ind w:right="-874"/>
        <w:rPr>
          <w:rFonts w:eastAsia="Times New Roman" w:cs="Times New Roman" w:asciiTheme="minorHAnsi" w:hAnsiTheme="minorHAnsi"/>
          <w:b/>
          <w:bCs/>
          <w:sz w:val="20"/>
          <w:szCs w:val="20"/>
          <w:lang w:eastAsia="zh-CN"/>
        </w:rPr>
      </w:pPr>
    </w:p>
    <w:tbl>
      <w:tblPr>
        <w:tblW w:w="10368" w:type="dxa"/>
        <w:tblInd w:w="-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48"/>
        <w:gridCol w:w="7920"/>
      </w:tblGrid>
      <w:tr w:rsidRPr="00B5440C" w:rsidR="00502C7D" w:rsidTr="002C0433" w14:paraId="47E1A05A" w14:textId="77777777">
        <w:trPr>
          <w:trHeight w:val="567"/>
        </w:trPr>
        <w:tc>
          <w:tcPr>
            <w:tcW w:w="103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634E77" w:rsidP="002C0433" w:rsidRDefault="00634E77" w14:paraId="4F9835C0" w14:textId="77777777">
            <w:pPr>
              <w:suppressAutoHyphens/>
              <w:spacing w:after="0" w:line="240" w:lineRule="auto"/>
              <w:jc w:val="both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1FA63F93" w14:textId="6BAC647E">
            <w:pPr>
              <w:suppressAutoHyphens/>
              <w:spacing w:after="0" w:line="240" w:lineRule="auto"/>
              <w:jc w:val="both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4. Precondiţii </w:t>
            </w: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(acolo unde este cazul)</w:t>
            </w:r>
          </w:p>
        </w:tc>
      </w:tr>
      <w:tr w:rsidRPr="00B5440C" w:rsidR="00634E77" w:rsidTr="00FF2B33" w14:paraId="1A366FB0" w14:textId="77777777">
        <w:tc>
          <w:tcPr>
            <w:tcW w:w="2448" w:type="dxa"/>
            <w:tcBorders>
              <w:top w:val="single" w:color="auto" w:sz="4" w:space="0"/>
            </w:tcBorders>
          </w:tcPr>
          <w:p w:rsidRPr="00B5440C" w:rsidR="00634E77" w:rsidP="00634E77" w:rsidRDefault="00634E77" w14:paraId="35D16E2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7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634E77" w:rsidP="00634E77" w:rsidRDefault="00634E77" w14:paraId="3E7B45ED" w14:textId="071EA6B1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color w:val="FF0000"/>
                <w:sz w:val="20"/>
                <w:szCs w:val="20"/>
                <w:lang w:eastAsia="zh-CN"/>
              </w:rPr>
            </w:pPr>
          </w:p>
        </w:tc>
      </w:tr>
      <w:tr w:rsidRPr="00B5440C" w:rsidR="00634E77" w:rsidTr="00180819" w14:paraId="30B40851" w14:textId="77777777">
        <w:trPr>
          <w:trHeight w:val="58"/>
        </w:trPr>
        <w:tc>
          <w:tcPr>
            <w:tcW w:w="2448" w:type="dxa"/>
          </w:tcPr>
          <w:p w:rsidRPr="00B5440C" w:rsidR="00634E77" w:rsidP="00634E77" w:rsidRDefault="00634E77" w14:paraId="35677D9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7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634E77" w:rsidP="00634E77" w:rsidRDefault="00634E77" w14:paraId="5E48FA37" w14:textId="0C43263D">
            <w:pPr>
              <w:suppressAutoHyphens/>
              <w:spacing w:after="0" w:line="240" w:lineRule="auto"/>
              <w:ind w:left="72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</w:tbl>
    <w:p w:rsidRPr="00B5440C" w:rsidR="00502C7D" w:rsidP="00502C7D" w:rsidRDefault="00502C7D" w14:paraId="05AFDA54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  <w:r w:rsidRPr="00B5440C"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  <w:t xml:space="preserve">  </w:t>
      </w:r>
    </w:p>
    <w:p w:rsidRPr="00B5440C" w:rsidR="00502C7D" w:rsidP="00502C7D" w:rsidRDefault="00502C7D" w14:paraId="465786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sz w:val="20"/>
          <w:szCs w:val="20"/>
          <w:lang w:eastAsia="zh-CN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50"/>
        <w:gridCol w:w="6923"/>
      </w:tblGrid>
      <w:tr w:rsidRPr="00B5440C" w:rsidR="00502C7D" w:rsidTr="002C0433" w14:paraId="6CF20356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502C7D" w:rsidP="002C0433" w:rsidRDefault="00502C7D" w14:paraId="26C65F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5. Condiții </w:t>
            </w: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(acolo unde este cazul)</w:t>
            </w:r>
          </w:p>
          <w:p w:rsidRPr="00B5440C" w:rsidR="00502C7D" w:rsidP="002C0433" w:rsidRDefault="00502C7D" w14:paraId="2340185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502C7D" w:rsidTr="002C0433" w14:paraId="502D5936" w14:textId="77777777"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440C" w:rsidR="00502C7D" w:rsidP="002C0433" w:rsidRDefault="00502C7D" w14:paraId="1B76FC9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5.1. de desfășurare a cursului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5440C" w:rsidR="00502C7D" w:rsidP="002C0433" w:rsidRDefault="00502C7D" w14:paraId="3EC61556" w14:textId="60B7AF8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</w:pPr>
          </w:p>
        </w:tc>
      </w:tr>
      <w:tr w:rsidRPr="00B5440C" w:rsidR="00502C7D" w:rsidTr="002C0433" w14:paraId="097F1CD6" w14:textId="77777777">
        <w:tc>
          <w:tcPr>
            <w:tcW w:w="3450" w:type="dxa"/>
            <w:tcBorders>
              <w:top w:val="single" w:color="auto" w:sz="4" w:space="0"/>
            </w:tcBorders>
          </w:tcPr>
          <w:p w:rsidRPr="00B5440C" w:rsidR="00502C7D" w:rsidP="002C0433" w:rsidRDefault="00502C7D" w14:paraId="76C445B4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5.2. de desfășurare a seminarului/ laboratorului/ proiectului</w:t>
            </w:r>
          </w:p>
        </w:tc>
        <w:tc>
          <w:tcPr>
            <w:tcW w:w="6923" w:type="dxa"/>
            <w:tcBorders>
              <w:top w:val="single" w:color="auto" w:sz="4" w:space="0"/>
            </w:tcBorders>
            <w:vAlign w:val="center"/>
          </w:tcPr>
          <w:p w:rsidRPr="00B5440C" w:rsidR="00502C7D" w:rsidP="00634E77" w:rsidRDefault="00502C7D" w14:paraId="62B30978" w14:textId="01D6107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val="it-IT" w:eastAsia="zh-CN"/>
              </w:rPr>
            </w:pPr>
          </w:p>
        </w:tc>
      </w:tr>
    </w:tbl>
    <w:p w:rsidRPr="00B5440C" w:rsidR="00502C7D" w:rsidP="00502C7D" w:rsidRDefault="00502C7D" w14:paraId="6C81E1DB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p w:rsidRPr="00B5440C" w:rsidR="00502C7D" w:rsidP="00502C7D" w:rsidRDefault="00502C7D" w14:paraId="4DC27D8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tbl>
      <w:tblPr>
        <w:tblW w:w="10373" w:type="dxa"/>
        <w:tblInd w:w="-3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283"/>
        <w:gridCol w:w="9090"/>
      </w:tblGrid>
      <w:tr w:rsidRPr="00B5440C" w:rsidR="00502C7D" w:rsidTr="002C0433" w14:paraId="463957FF" w14:textId="77777777">
        <w:trPr>
          <w:cantSplit/>
          <w:trHeight w:val="404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B5440C" w:rsidR="00502C7D" w:rsidP="002C0433" w:rsidRDefault="00502C7D" w14:paraId="39567E5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color w:val="FF0000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  <w:t>6. Competențe</w:t>
            </w:r>
          </w:p>
        </w:tc>
      </w:tr>
      <w:tr w:rsidRPr="00B5440C" w:rsidR="00502C7D" w:rsidTr="002C0433" w14:paraId="419C0E6B" w14:textId="77777777">
        <w:trPr>
          <w:cantSplit/>
          <w:trHeight w:val="341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502C7D" w:rsidP="002C0433" w:rsidRDefault="00502C7D" w14:paraId="20F1B8A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6.1 Competenţe specifice acumulate</w:t>
            </w:r>
          </w:p>
          <w:p w:rsidRPr="00B5440C" w:rsidR="00502C7D" w:rsidP="002C0433" w:rsidRDefault="00502C7D" w14:paraId="7446223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FF0000"/>
                <w:sz w:val="20"/>
                <w:szCs w:val="20"/>
                <w:lang w:eastAsia="zh-CN"/>
              </w:rPr>
            </w:pPr>
          </w:p>
        </w:tc>
      </w:tr>
      <w:tr w:rsidRPr="00B5440C" w:rsidR="00634E77" w:rsidTr="007E2589" w14:paraId="1285B661" w14:textId="77777777">
        <w:trPr>
          <w:cantSplit/>
          <w:trHeight w:val="584"/>
        </w:trPr>
        <w:tc>
          <w:tcPr>
            <w:tcW w:w="1283" w:type="dxa"/>
            <w:tcBorders>
              <w:top w:val="single" w:color="auto" w:sz="4" w:space="0"/>
            </w:tcBorders>
          </w:tcPr>
          <w:p w:rsidRPr="00B5440C" w:rsidR="00634E77" w:rsidP="00634E77" w:rsidRDefault="00634E77" w14:paraId="13C4E52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Competențe profesionale</w:t>
            </w:r>
          </w:p>
          <w:p w:rsidRPr="00B5440C" w:rsidR="00180819" w:rsidP="00634E77" w:rsidRDefault="00180819" w14:paraId="1AE208BF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9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634E77" w:rsidP="00634E77" w:rsidRDefault="00634E77" w14:paraId="58BCAA68" w14:textId="77777777">
            <w:pPr>
              <w:pStyle w:val="TableParagraph"/>
              <w:tabs>
                <w:tab w:val="left" w:pos="748"/>
              </w:tabs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1.</w:t>
            </w:r>
            <w:r w:rsidRPr="00B5440C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Consilierea</w:t>
            </w:r>
            <w:r w:rsidRPr="00B5440C">
              <w:rPr>
                <w:rFonts w:asciiTheme="minorHAnsi" w:hAnsiTheme="minorHAnsi"/>
                <w:spacing w:val="-9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şcolară</w:t>
            </w:r>
            <w:r w:rsidRPr="00B5440C">
              <w:rPr>
                <w:rFonts w:asciiTheme="minorHAnsi" w:hAnsiTheme="minorHAnsi"/>
                <w:spacing w:val="-9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şi</w:t>
            </w:r>
            <w:r w:rsidRPr="00B5440C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asistenţă</w:t>
            </w:r>
            <w:r w:rsidRPr="00B5440C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psihopedagogică</w:t>
            </w:r>
            <w:r w:rsidRPr="00B5440C">
              <w:rPr>
                <w:rFonts w:asciiTheme="minorHAnsi" w:hAnsiTheme="minorHAnsi"/>
                <w:spacing w:val="-9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a</w:t>
            </w:r>
            <w:r w:rsidRPr="00B5440C">
              <w:rPr>
                <w:rFonts w:asciiTheme="minorHAnsi" w:hAnsiTheme="minorHAnsi"/>
                <w:spacing w:val="-9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pacing w:val="-2"/>
                <w:sz w:val="20"/>
                <w:szCs w:val="20"/>
              </w:rPr>
              <w:t>elevilor.</w:t>
            </w:r>
          </w:p>
          <w:p w:rsidRPr="00B5440C" w:rsidR="00634E77" w:rsidP="00634E77" w:rsidRDefault="00634E77" w14:paraId="6C76541C" w14:textId="6A936149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634E77" w:rsidTr="007E2589" w14:paraId="68AB355D" w14:textId="77777777">
        <w:trPr>
          <w:cantSplit/>
          <w:trHeight w:val="620"/>
        </w:trPr>
        <w:tc>
          <w:tcPr>
            <w:tcW w:w="1283" w:type="dxa"/>
          </w:tcPr>
          <w:p w:rsidRPr="00B5440C" w:rsidR="00634E77" w:rsidP="00634E77" w:rsidRDefault="00634E77" w14:paraId="2EB252A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Competențe transversale</w:t>
            </w:r>
          </w:p>
        </w:tc>
        <w:tc>
          <w:tcPr>
            <w:tcW w:w="9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634E77" w:rsidP="00634E77" w:rsidRDefault="00634E77" w14:paraId="09A721FF" w14:textId="77777777">
            <w:pPr>
              <w:pStyle w:val="TableParagraph"/>
              <w:tabs>
                <w:tab w:val="left" w:pos="748"/>
              </w:tabs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1.</w:t>
            </w:r>
            <w:r w:rsidRPr="00B5440C">
              <w:rPr>
                <w:rFonts w:asciiTheme="minorHAnsi" w:hAnsiTheme="minorHAnsi"/>
                <w:spacing w:val="-12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Independență</w:t>
            </w:r>
            <w:r w:rsidRPr="00B5440C">
              <w:rPr>
                <w:rFonts w:asciiTheme="minorHAnsi" w:hAnsiTheme="minorHAnsi"/>
                <w:spacing w:val="-11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și</w:t>
            </w:r>
            <w:r w:rsidRPr="00B5440C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responsabilitate</w:t>
            </w:r>
            <w:r w:rsidRPr="00B5440C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pacing w:val="-2"/>
                <w:sz w:val="20"/>
                <w:szCs w:val="20"/>
              </w:rPr>
              <w:t>profesională.</w:t>
            </w:r>
          </w:p>
          <w:p w:rsidRPr="00B5440C" w:rsidR="00634E77" w:rsidP="00634E77" w:rsidRDefault="00634E77" w14:paraId="0A187E20" w14:textId="1D7520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 xml:space="preserve">  2.</w:t>
            </w:r>
            <w:r w:rsidRPr="00B5440C">
              <w:rPr>
                <w:rFonts w:asciiTheme="minorHAnsi" w:hAnsiTheme="minorHAnsi"/>
                <w:spacing w:val="-12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Dezvoltare</w:t>
            </w:r>
            <w:r w:rsidRPr="00B5440C">
              <w:rPr>
                <w:rFonts w:asciiTheme="minorHAnsi" w:hAnsiTheme="minorHAnsi"/>
                <w:spacing w:val="-11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profesională</w:t>
            </w:r>
            <w:r w:rsidRPr="00B5440C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și</w:t>
            </w:r>
            <w:r w:rsidRPr="00B5440C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personală</w:t>
            </w:r>
            <w:r w:rsidRPr="00B5440C">
              <w:rPr>
                <w:rFonts w:asciiTheme="minorHAnsi" w:hAnsiTheme="minorHAnsi"/>
                <w:spacing w:val="-11"/>
                <w:sz w:val="20"/>
                <w:szCs w:val="20"/>
              </w:rPr>
              <w:t xml:space="preserve"> </w:t>
            </w:r>
            <w:r w:rsidRPr="00B5440C">
              <w:rPr>
                <w:rFonts w:asciiTheme="minorHAnsi" w:hAnsiTheme="minorHAnsi"/>
                <w:spacing w:val="-2"/>
                <w:sz w:val="20"/>
                <w:szCs w:val="20"/>
              </w:rPr>
              <w:t>continuă</w:t>
            </w:r>
          </w:p>
        </w:tc>
      </w:tr>
    </w:tbl>
    <w:p w:rsidRPr="00B5440C" w:rsidR="00502C7D" w:rsidP="00502C7D" w:rsidRDefault="00502C7D" w14:paraId="0B2B234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p w:rsidRPr="00B5440C" w:rsidR="00502C7D" w:rsidP="00502C7D" w:rsidRDefault="00502C7D" w14:paraId="10F52340" w14:textId="77777777">
      <w:pPr>
        <w:suppressAutoHyphens/>
        <w:spacing w:after="0" w:line="240" w:lineRule="auto"/>
        <w:rPr>
          <w:rFonts w:asciiTheme="minorHAnsi" w:hAnsiTheme="minorHAnsi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600"/>
        <w:gridCol w:w="8773"/>
      </w:tblGrid>
      <w:tr w:rsidRPr="00B5440C" w:rsidR="00502C7D" w:rsidTr="002C0433" w14:paraId="2D448370" w14:textId="77777777">
        <w:trPr>
          <w:cantSplit/>
          <w:trHeight w:val="576"/>
        </w:trPr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502C7D" w:rsidP="002C0433" w:rsidRDefault="00502C7D" w14:paraId="27561A87" w14:textId="77777777">
            <w:pPr>
              <w:suppressAutoHyphens/>
              <w:spacing w:after="0" w:line="24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5440C">
              <w:rPr>
                <w:rFonts w:asciiTheme="minorHAnsi" w:hAnsiTheme="minorHAnsi"/>
                <w:b/>
                <w:bCs/>
                <w:sz w:val="20"/>
                <w:szCs w:val="20"/>
              </w:rPr>
              <w:t>6.2 Rezultatele învățării</w:t>
            </w:r>
          </w:p>
        </w:tc>
      </w:tr>
      <w:tr w:rsidRPr="00B5440C" w:rsidR="00634E77" w:rsidTr="001570AE" w14:paraId="6E7404AF" w14:textId="77777777">
        <w:trPr>
          <w:cantSplit/>
          <w:trHeight w:val="683"/>
        </w:trPr>
        <w:tc>
          <w:tcPr>
            <w:tcW w:w="16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440C" w:rsidR="00634E77" w:rsidP="00634E77" w:rsidRDefault="00634E77" w14:paraId="387323B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Cunoștințe</w:t>
            </w:r>
          </w:p>
        </w:tc>
        <w:tc>
          <w:tcPr>
            <w:tcW w:w="8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7F22C7" w:rsidP="007F22C7" w:rsidRDefault="007F22C7" w14:paraId="732D2ACB" w14:textId="77777777">
            <w:pPr>
              <w:pStyle w:val="TableParagraph"/>
              <w:numPr>
                <w:ilvl w:val="0"/>
                <w:numId w:val="19"/>
              </w:numPr>
              <w:spacing w:line="234" w:lineRule="exact"/>
              <w:ind w:left="816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Absolventul cunoaște și aplică metode de consiliere școlară de grup pentru elevii aflați în dificultate.</w:t>
            </w:r>
          </w:p>
          <w:p w:rsidRPr="00B5440C" w:rsidR="007F22C7" w:rsidP="007F22C7" w:rsidRDefault="007F22C7" w14:paraId="3FFDD5FD" w14:textId="5FCDBF35">
            <w:pPr>
              <w:pStyle w:val="TableParagraph"/>
              <w:numPr>
                <w:ilvl w:val="0"/>
                <w:numId w:val="19"/>
              </w:numPr>
              <w:spacing w:line="234" w:lineRule="exact"/>
              <w:ind w:left="816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Absolventul cunoaște și folosește diverse instrumente de evaluare a dezvoltării cognitive și socio-emoționale a elevilor.</w:t>
            </w:r>
          </w:p>
          <w:p w:rsidRPr="00B5440C" w:rsidR="007F22C7" w:rsidP="007F22C7" w:rsidRDefault="007F22C7" w14:paraId="342E475A" w14:textId="69A3ACD4">
            <w:pPr>
              <w:pStyle w:val="TableParagraph"/>
              <w:numPr>
                <w:ilvl w:val="0"/>
                <w:numId w:val="19"/>
              </w:numPr>
              <w:spacing w:line="234" w:lineRule="exact"/>
              <w:ind w:left="816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Absolventul identifică teme de cercetare educaţională pentru dezvoltarea continuă a domeniului consilierii şcolare şi asistenţei psihopedagogice.</w:t>
            </w:r>
          </w:p>
        </w:tc>
      </w:tr>
      <w:tr w:rsidRPr="00B5440C" w:rsidR="00634E77" w:rsidTr="001570AE" w14:paraId="52CE2D28" w14:textId="77777777">
        <w:trPr>
          <w:cantSplit/>
          <w:trHeight w:val="566"/>
        </w:trPr>
        <w:tc>
          <w:tcPr>
            <w:tcW w:w="1600" w:type="dxa"/>
            <w:tcBorders>
              <w:top w:val="single" w:color="auto" w:sz="4" w:space="0"/>
            </w:tcBorders>
          </w:tcPr>
          <w:p w:rsidRPr="00B5440C" w:rsidR="00634E77" w:rsidP="00634E77" w:rsidRDefault="00634E77" w14:paraId="73E4A83B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Aptitudini</w:t>
            </w:r>
          </w:p>
        </w:tc>
        <w:tc>
          <w:tcPr>
            <w:tcW w:w="8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7F22C7" w:rsidP="007F22C7" w:rsidRDefault="007F22C7" w14:paraId="59B3F184" w14:textId="77777777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spacing w:line="245" w:lineRule="exact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Absolventul aplică metode şi instrumente specifice de consiliere și orientare școlară și profesională a elevilor.</w:t>
            </w:r>
          </w:p>
          <w:p w:rsidRPr="00B5440C" w:rsidR="007F22C7" w:rsidP="007F22C7" w:rsidRDefault="007F22C7" w14:paraId="71122325" w14:textId="77777777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spacing w:line="245" w:lineRule="exact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Absolventul aplică metode şi instrumente specifice de consiliere și orientare școlară și profesională a elevilor.</w:t>
            </w:r>
          </w:p>
          <w:p w:rsidRPr="00B5440C" w:rsidR="007F22C7" w:rsidP="007F22C7" w:rsidRDefault="007F22C7" w14:paraId="2616C69D" w14:textId="5FDB329C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</w:tabs>
              <w:spacing w:line="245" w:lineRule="exact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Absolventul cunoaște și aplică metode de consiliere școlară de grup pentru elevii aflați în dificultate.</w:t>
            </w:r>
          </w:p>
        </w:tc>
      </w:tr>
      <w:tr w:rsidRPr="00B5440C" w:rsidR="00634E77" w:rsidTr="001570AE" w14:paraId="584ECABB" w14:textId="77777777">
        <w:trPr>
          <w:cantSplit/>
          <w:trHeight w:val="710"/>
        </w:trPr>
        <w:tc>
          <w:tcPr>
            <w:tcW w:w="1600" w:type="dxa"/>
          </w:tcPr>
          <w:p w:rsidRPr="00B5440C" w:rsidR="00634E77" w:rsidP="00634E77" w:rsidRDefault="00634E77" w14:paraId="4AA7333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Responsabilități și autonomie</w:t>
            </w:r>
          </w:p>
        </w:tc>
        <w:tc>
          <w:tcPr>
            <w:tcW w:w="8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634E77" w:rsidP="00634E77" w:rsidRDefault="007F22C7" w14:paraId="28F7DB8A" w14:textId="1BFD3146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ind w:right="382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 xml:space="preserve">Absolventul cunoaște și folosește diverse instrumente de evaluare a dezvoltării cognitive și socio-emoționale a elevilor. </w:t>
            </w:r>
          </w:p>
          <w:p w:rsidRPr="00B5440C" w:rsidR="007F22C7" w:rsidP="00634E77" w:rsidRDefault="007F22C7" w14:paraId="0B65B7F4" w14:textId="47ADFFBE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</w:tabs>
              <w:ind w:right="382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Absolventul reflectează asupra propriei cariere și identifică strategii de dezvoltare a carierei și de optimizare a practicilor profesionale.</w:t>
            </w:r>
          </w:p>
        </w:tc>
      </w:tr>
    </w:tbl>
    <w:p w:rsidRPr="00B5440C" w:rsidR="00502C7D" w:rsidP="00502C7D" w:rsidRDefault="00502C7D" w14:paraId="61C43F86" w14:textId="77777777">
      <w:pPr>
        <w:suppressAutoHyphens/>
        <w:spacing w:after="0" w:line="240" w:lineRule="auto"/>
        <w:rPr>
          <w:rFonts w:asciiTheme="minorHAnsi" w:hAnsiTheme="minorHAnsi"/>
          <w:sz w:val="20"/>
          <w:szCs w:val="20"/>
        </w:rPr>
      </w:pPr>
    </w:p>
    <w:p w:rsidRPr="00B5440C" w:rsidR="00502C7D" w:rsidP="00502C7D" w:rsidRDefault="00502C7D" w14:paraId="40C5DE7B" w14:textId="77777777">
      <w:pPr>
        <w:suppressAutoHyphens/>
        <w:spacing w:after="0" w:line="240" w:lineRule="auto"/>
        <w:rPr>
          <w:rFonts w:asciiTheme="minorHAnsi" w:hAnsiTheme="minorHAnsi"/>
          <w:sz w:val="20"/>
          <w:szCs w:val="20"/>
        </w:rPr>
      </w:pPr>
    </w:p>
    <w:tbl>
      <w:tblPr>
        <w:tblW w:w="10373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0C0C0"/>
        <w:tblLook w:val="01E0" w:firstRow="1" w:lastRow="1" w:firstColumn="1" w:lastColumn="1" w:noHBand="0" w:noVBand="0"/>
      </w:tblPr>
      <w:tblGrid>
        <w:gridCol w:w="3700"/>
        <w:gridCol w:w="6673"/>
      </w:tblGrid>
      <w:tr w:rsidRPr="00B5440C" w:rsidR="00502C7D" w:rsidTr="002C0433" w14:paraId="4CEB6E47" w14:textId="77777777">
        <w:tc>
          <w:tcPr>
            <w:tcW w:w="1037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502C7D" w:rsidP="002C0433" w:rsidRDefault="00502C7D" w14:paraId="01F4F69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7. Obiectivele disciplinei </w:t>
            </w: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(reieșind din grila competențelor specifice acumulate)</w:t>
            </w:r>
          </w:p>
          <w:p w:rsidRPr="00B5440C" w:rsidR="00502C7D" w:rsidP="002C0433" w:rsidRDefault="00502C7D" w14:paraId="2DA5CE63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FF0000"/>
                <w:sz w:val="20"/>
                <w:szCs w:val="20"/>
                <w:lang w:eastAsia="zh-CN"/>
              </w:rPr>
            </w:pPr>
          </w:p>
        </w:tc>
      </w:tr>
      <w:tr w:rsidRPr="00B5440C" w:rsidR="00634E77" w:rsidTr="00042674" w14:paraId="7AF06589" w14:textId="77777777">
        <w:tc>
          <w:tcPr>
            <w:tcW w:w="3700" w:type="dxa"/>
            <w:tcBorders>
              <w:top w:val="single" w:color="auto" w:sz="4" w:space="0"/>
            </w:tcBorders>
          </w:tcPr>
          <w:p w:rsidRPr="00B5440C" w:rsidR="00634E77" w:rsidP="00634E77" w:rsidRDefault="00634E77" w14:paraId="7EF2811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7.1. Obiectivul general al disciplinei</w:t>
            </w:r>
          </w:p>
        </w:tc>
        <w:tc>
          <w:tcPr>
            <w:tcW w:w="6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634E77" w:rsidP="00634E77" w:rsidRDefault="007F22C7" w14:paraId="3850483F" w14:textId="7DEF3068">
            <w:pPr>
              <w:pStyle w:val="TableParagraph"/>
              <w:numPr>
                <w:ilvl w:val="0"/>
                <w:numId w:val="15"/>
              </w:numPr>
              <w:tabs>
                <w:tab w:val="left" w:pos="646"/>
              </w:tabs>
              <w:spacing w:before="1" w:line="288" w:lineRule="exact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Cunoașterea unor problematizări prioritare în educația contemporană, a orientărilor, concepțiilor şi teoriilor care le abordează.</w:t>
            </w:r>
          </w:p>
        </w:tc>
      </w:tr>
      <w:tr w:rsidRPr="00B5440C" w:rsidR="00634E77" w:rsidTr="00042674" w14:paraId="195D655D" w14:textId="77777777">
        <w:tc>
          <w:tcPr>
            <w:tcW w:w="3700" w:type="dxa"/>
          </w:tcPr>
          <w:p w:rsidRPr="00B5440C" w:rsidR="00634E77" w:rsidP="00634E77" w:rsidRDefault="00634E77" w14:paraId="7374320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7.2. Obiectivele specifice</w:t>
            </w:r>
          </w:p>
        </w:tc>
        <w:tc>
          <w:tcPr>
            <w:tcW w:w="6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7F22C7" w:rsidP="007F22C7" w:rsidRDefault="007F22C7" w14:paraId="098265AC" w14:textId="77777777">
            <w:pPr>
              <w:pStyle w:val="TableParagraph"/>
              <w:tabs>
                <w:tab w:val="left" w:pos="646"/>
              </w:tabs>
              <w:spacing w:before="10" w:line="228" w:lineRule="auto"/>
              <w:ind w:left="646" w:right="104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 xml:space="preserve">1. Prezentarea teoretizărilor privind pedagogia diferențierii și a consecințelor practice ale acestora. </w:t>
            </w:r>
          </w:p>
          <w:p w:rsidRPr="00B5440C" w:rsidR="007F22C7" w:rsidP="007F22C7" w:rsidRDefault="007F22C7" w14:paraId="6A833659" w14:textId="77777777">
            <w:pPr>
              <w:pStyle w:val="TableParagraph"/>
              <w:tabs>
                <w:tab w:val="left" w:pos="646"/>
              </w:tabs>
              <w:spacing w:before="10" w:line="228" w:lineRule="auto"/>
              <w:ind w:left="646" w:right="104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2. Descrierea dimensiunilor valoroase ale ideilor pedagogice, care impulsionează şi inspiră arhitectura prezentă a educaţiei.</w:t>
            </w:r>
          </w:p>
          <w:p w:rsidRPr="00B5440C" w:rsidR="007F22C7" w:rsidP="007F22C7" w:rsidRDefault="007F22C7" w14:paraId="65940EE2" w14:textId="46C8DD62">
            <w:pPr>
              <w:pStyle w:val="TableParagraph"/>
              <w:tabs>
                <w:tab w:val="left" w:pos="646"/>
              </w:tabs>
              <w:spacing w:before="10" w:line="228" w:lineRule="auto"/>
              <w:ind w:left="646" w:right="104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3. Cultivarea interesului pentru problemele actuale ale educaţiei, prin raportarea lor la  ideile valoroase elaborate de către autori reprezentativi în domeniu.</w:t>
            </w:r>
          </w:p>
          <w:p w:rsidRPr="00B5440C" w:rsidR="00634E77" w:rsidP="007F22C7" w:rsidRDefault="00634E77" w14:paraId="4BAF264E" w14:textId="5C20F81F">
            <w:pPr>
              <w:pStyle w:val="TableParagraph"/>
              <w:tabs>
                <w:tab w:val="left" w:pos="646"/>
              </w:tabs>
              <w:spacing w:line="285" w:lineRule="exact"/>
              <w:ind w:left="646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Pr="00B5440C" w:rsidR="00502C7D" w:rsidP="00502C7D" w:rsidRDefault="00502C7D" w14:paraId="2F067142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sz w:val="20"/>
          <w:szCs w:val="20"/>
          <w:lang w:eastAsia="zh-CN"/>
        </w:rPr>
      </w:pPr>
    </w:p>
    <w:tbl>
      <w:tblPr>
        <w:tblW w:w="10434" w:type="dxa"/>
        <w:tblInd w:w="-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246"/>
        <w:gridCol w:w="2415"/>
        <w:gridCol w:w="2773"/>
      </w:tblGrid>
      <w:tr w:rsidRPr="00B5440C" w:rsidR="00502C7D" w:rsidTr="00634E77" w14:paraId="473A4FD3" w14:textId="77777777">
        <w:tc>
          <w:tcPr>
            <w:tcW w:w="524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5440C" w:rsidR="00502C7D" w:rsidP="002C0433" w:rsidRDefault="00502C7D" w14:paraId="2533CDF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8. Conținuturi</w:t>
            </w:r>
          </w:p>
          <w:p w:rsidRPr="00B5440C" w:rsidR="00502C7D" w:rsidP="002C0433" w:rsidRDefault="00502C7D" w14:paraId="4F71402A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5440C" w:rsidR="00502C7D" w:rsidP="002C0433" w:rsidRDefault="00502C7D" w14:paraId="46B7776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77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5440C" w:rsidR="00502C7D" w:rsidP="002C0433" w:rsidRDefault="00502C7D" w14:paraId="076BA23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502C7D" w:rsidTr="00634E77" w14:paraId="57A45D86" w14:textId="77777777">
        <w:tc>
          <w:tcPr>
            <w:tcW w:w="5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440C" w:rsidR="00502C7D" w:rsidP="002C0433" w:rsidRDefault="00502C7D" w14:paraId="23152E91" w14:textId="7C199B28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val="it-IT"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8.1. AI, SI </w:t>
            </w:r>
          </w:p>
        </w:tc>
        <w:tc>
          <w:tcPr>
            <w:tcW w:w="2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5440C" w:rsidR="00502C7D" w:rsidP="002C0433" w:rsidRDefault="00502C7D" w14:paraId="7EA82D24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predare</w:t>
            </w:r>
          </w:p>
        </w:tc>
        <w:tc>
          <w:tcPr>
            <w:tcW w:w="2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5440C" w:rsidR="00502C7D" w:rsidP="002C0433" w:rsidRDefault="00502C7D" w14:paraId="14D8AE53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B5440C" w:rsidR="00FC50FE" w:rsidTr="00634E77" w14:paraId="4828F1F6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79C51951" w14:textId="173C3D96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I. Pedagogia diferențierii. Eterogenitatea clasei și diferențierea instruirii.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7D1355B1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Prelegere</w:t>
            </w:r>
          </w:p>
          <w:p w:rsidRPr="00B5440C" w:rsidR="00FC50FE" w:rsidP="00FC50FE" w:rsidRDefault="00FC50FE" w14:paraId="69CB5BF6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Problematizare</w:t>
            </w:r>
          </w:p>
          <w:p w:rsidRPr="00B5440C" w:rsidR="00FC50FE" w:rsidP="00FC50FE" w:rsidRDefault="00FC50FE" w14:paraId="3993E587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Abordare euristică</w:t>
            </w:r>
          </w:p>
          <w:p w:rsidRPr="00B5440C" w:rsidR="00FC50FE" w:rsidP="00FC50FE" w:rsidRDefault="00FC50FE" w14:paraId="75328448" w14:textId="79D93AD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Dezbatere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2E09C720" w14:textId="79EBA49E">
            <w:pPr>
              <w:spacing w:after="0"/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Pr="00B5440C" w:rsidR="00FC50FE" w:rsidTr="00634E77" w14:paraId="0BB9314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65D75450" w14:textId="1DB433C9">
            <w:pPr>
              <w:spacing w:after="0"/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II. Învățarea flexibilă. Semnificații conceptuale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25337778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Prelegere</w:t>
            </w:r>
          </w:p>
          <w:p w:rsidRPr="00B5440C" w:rsidR="00FC50FE" w:rsidP="00FC50FE" w:rsidRDefault="00FC50FE" w14:paraId="427AFB14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Problematizare</w:t>
            </w:r>
          </w:p>
          <w:p w:rsidRPr="00B5440C" w:rsidR="00FC50FE" w:rsidP="00FC50FE" w:rsidRDefault="00FC50FE" w14:paraId="02FF08DC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Abordare euristică</w:t>
            </w:r>
          </w:p>
          <w:p w:rsidRPr="00B5440C" w:rsidR="00FC50FE" w:rsidP="00FC50FE" w:rsidRDefault="00FC50FE" w14:paraId="42E229FB" w14:textId="0D038431">
            <w:pPr>
              <w:spacing w:after="0"/>
              <w:rPr>
                <w:rFonts w:asciiTheme="minorHAnsi" w:hAnsiTheme="minorHAnsi"/>
                <w:sz w:val="20"/>
                <w:szCs w:val="20"/>
                <w:lang w:val="it-IT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Dezbatere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5AF2FBFB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</w:p>
          <w:p w:rsidRPr="00B5440C" w:rsidR="00FC50FE" w:rsidP="00FC50FE" w:rsidRDefault="00FC50FE" w14:paraId="7971543A" w14:textId="67ACDADF">
            <w:pPr>
              <w:spacing w:after="0"/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Pr="00B5440C" w:rsidR="00FC50FE" w:rsidTr="00634E77" w14:paraId="5710D9B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0F3FE260" w14:textId="36B9B526">
            <w:pPr>
              <w:spacing w:after="0" w:line="360" w:lineRule="auto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III. Ipostaze ale flexibilizării învățării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0D674FB8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Prelegere</w:t>
            </w:r>
          </w:p>
          <w:p w:rsidRPr="00B5440C" w:rsidR="00FC50FE" w:rsidP="00FC50FE" w:rsidRDefault="00FC50FE" w14:paraId="4F6A024F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Problematizare</w:t>
            </w:r>
          </w:p>
          <w:p w:rsidRPr="00B5440C" w:rsidR="00FC50FE" w:rsidP="00FC50FE" w:rsidRDefault="00FC50FE" w14:paraId="30E780F1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Abordare euristică</w:t>
            </w:r>
          </w:p>
          <w:p w:rsidRPr="00B5440C" w:rsidR="00FC50FE" w:rsidP="00FC50FE" w:rsidRDefault="00FC50FE" w14:paraId="3A0400B2" w14:textId="3C4A7B23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Dezbatere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469B8382" w14:textId="5A6FA641">
            <w:pPr>
              <w:spacing w:after="0"/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Pr="00B5440C" w:rsidR="00FC50FE" w:rsidTr="00634E77" w14:paraId="5246BFCE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1CB21C03" w14:textId="1062C289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IV. Strategii didactice flexibile și diferențiate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37CDCCEC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Prelegere</w:t>
            </w:r>
          </w:p>
          <w:p w:rsidRPr="00B5440C" w:rsidR="00FC50FE" w:rsidP="00FC50FE" w:rsidRDefault="00FC50FE" w14:paraId="6D3B5AB0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Problematizare</w:t>
            </w:r>
          </w:p>
          <w:p w:rsidRPr="00B5440C" w:rsidR="00FC50FE" w:rsidP="00FC50FE" w:rsidRDefault="00FC50FE" w14:paraId="191313CA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Abordare euristică</w:t>
            </w:r>
          </w:p>
          <w:p w:rsidRPr="00B5440C" w:rsidR="00FC50FE" w:rsidP="00FC50FE" w:rsidRDefault="00FC50FE" w14:paraId="4ED1C22C" w14:textId="0BEAFDFC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Dezbatere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511E589B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</w:p>
          <w:p w:rsidRPr="00B5440C" w:rsidR="00FC50FE" w:rsidP="00FC50FE" w:rsidRDefault="00FC50FE" w14:paraId="143A04A8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</w:p>
          <w:p w:rsidRPr="00B5440C" w:rsidR="00FC50FE" w:rsidP="00FC50FE" w:rsidRDefault="00FC50FE" w14:paraId="6012F4D0" w14:textId="19C2D8F9">
            <w:pPr>
              <w:spacing w:after="0"/>
              <w:rPr>
                <w:rFonts w:asciiTheme="minorHAnsi" w:hAnsiTheme="minorHAnsi"/>
                <w:sz w:val="20"/>
                <w:szCs w:val="20"/>
                <w:lang w:val="it-IT"/>
              </w:rPr>
            </w:pPr>
          </w:p>
        </w:tc>
      </w:tr>
      <w:tr w:rsidRPr="00B5440C" w:rsidR="00FC50FE" w:rsidTr="00634E77" w14:paraId="47A0928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7F391F6B" w14:textId="10D16C6A">
            <w:pPr>
              <w:spacing w:after="0"/>
              <w:rPr>
                <w:rFonts w:asciiTheme="minorHAnsi" w:hAnsiTheme="minorHAnsi"/>
                <w:noProof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V. Resursele educaționale deschise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4D38C7A5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Prelegere</w:t>
            </w:r>
          </w:p>
          <w:p w:rsidRPr="00B5440C" w:rsidR="00FC50FE" w:rsidP="00FC50FE" w:rsidRDefault="00FC50FE" w14:paraId="164FD412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Problematizare</w:t>
            </w:r>
          </w:p>
          <w:p w:rsidRPr="00B5440C" w:rsidR="00FC50FE" w:rsidP="00FC50FE" w:rsidRDefault="00FC50FE" w14:paraId="0F8762D3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Abordare euristică</w:t>
            </w:r>
          </w:p>
          <w:p w:rsidRPr="00B5440C" w:rsidR="00FC50FE" w:rsidP="00FC50FE" w:rsidRDefault="00FC50FE" w14:paraId="73EDAF3C" w14:textId="57E6F98A">
            <w:pPr>
              <w:spacing w:after="0"/>
              <w:rPr>
                <w:rFonts w:asciiTheme="minorHAnsi" w:hAnsiTheme="minorHAnsi"/>
                <w:noProof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Dezbatere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0068981F" w14:textId="278B8B9B">
            <w:pPr>
              <w:spacing w:after="0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</w:tr>
      <w:tr w:rsidRPr="00B5440C" w:rsidR="00FC50FE" w:rsidTr="00634E77" w14:paraId="742B957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225EB608" w14:textId="53000883">
            <w:pPr>
              <w:spacing w:after="0"/>
              <w:rPr>
                <w:rFonts w:asciiTheme="minorHAnsi" w:hAnsiTheme="minorHAnsi"/>
                <w:noProof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VI. Înțelegerea conținutului instruirii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43535A36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Prelegere</w:t>
            </w:r>
          </w:p>
          <w:p w:rsidRPr="00B5440C" w:rsidR="00FC50FE" w:rsidP="00FC50FE" w:rsidRDefault="00FC50FE" w14:paraId="6FB8B48A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Problematizare</w:t>
            </w:r>
          </w:p>
          <w:p w:rsidRPr="00B5440C" w:rsidR="00FC50FE" w:rsidP="00FC50FE" w:rsidRDefault="00FC50FE" w14:paraId="1BF2F3B1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Abordare euristică</w:t>
            </w:r>
          </w:p>
          <w:p w:rsidRPr="00B5440C" w:rsidR="00FC50FE" w:rsidP="00FC50FE" w:rsidRDefault="00FC50FE" w14:paraId="36ACFFBC" w14:textId="527B93F5">
            <w:pPr>
              <w:spacing w:after="0"/>
              <w:rPr>
                <w:rFonts w:asciiTheme="minorHAnsi" w:hAnsiTheme="minorHAnsi"/>
                <w:noProof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Dezbatere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25DB968E" w14:textId="273724F0">
            <w:pPr>
              <w:spacing w:after="0"/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</w:tr>
      <w:tr w:rsidRPr="00B5440C" w:rsidR="00FC50FE" w:rsidTr="00634E77" w14:paraId="4C839D32" w14:textId="77777777">
        <w:tc>
          <w:tcPr>
            <w:tcW w:w="10434" w:type="dxa"/>
            <w:gridSpan w:val="3"/>
          </w:tcPr>
          <w:p w:rsidRPr="00B5440C" w:rsidR="00FC50FE" w:rsidP="00FC50FE" w:rsidRDefault="00FC50FE" w14:paraId="3356743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Bibliografie:</w:t>
            </w:r>
          </w:p>
          <w:p w:rsidRPr="00B5440C" w:rsidR="00FC50FE" w:rsidP="00FC50FE" w:rsidRDefault="00FC50FE" w14:paraId="3762ADB3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(2020),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Instruirea bazată pe înțelegere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Editura Didactica Publishing House, București.</w:t>
            </w:r>
          </w:p>
          <w:p w:rsidRPr="00B5440C" w:rsidR="00FC50FE" w:rsidP="00FC50FE" w:rsidRDefault="00FC50FE" w14:paraId="5FAE7F45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(2023),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Învățarea flexibilă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Editura Didactica Publishing House, București.</w:t>
            </w:r>
          </w:p>
          <w:p w:rsidRPr="00B5440C" w:rsidR="00FC50FE" w:rsidP="00FC50FE" w:rsidRDefault="00FC50FE" w14:paraId="445572B3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(2025),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 xml:space="preserve">Învățarea autonomă, 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Editura Didactica Publishing House, București.</w:t>
            </w:r>
          </w:p>
          <w:p w:rsidRPr="00B5440C" w:rsidR="00FC50FE" w:rsidP="00FC50FE" w:rsidRDefault="00FC50FE" w14:paraId="1D1E27CD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Cerghit, I. (2008),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Sisteme de instruire alternative și complementare. Structuri, stiluri și strategii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Polirom, Iași.</w:t>
            </w:r>
          </w:p>
          <w:p w:rsidRPr="00B5440C" w:rsidR="00FC50FE" w:rsidP="00FC50FE" w:rsidRDefault="00FC50FE" w14:paraId="28E9B718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Hattie, J. (2014),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Învățarea vizibilă. Ghid pentru profesori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2921E278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Illeris, K. (coord.) (2014),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Teorii contemporane ale învățării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13F9EBC4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lastRenderedPageBreak/>
              <w:t xml:space="preserve">Marzano, R. J. (2015),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Arta și știința predării. Un cadru cuprinzător pentru o instruire eficientă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75D66D54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Senge, P. et al. (2016),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Școli care învață. A cincea disciplină aplicată în educație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3E2D3962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Siebert, H. (2001),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Pedagogie constructivistă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Institutul European, Iași.</w:t>
            </w:r>
          </w:p>
          <w:p w:rsidRPr="00B5440C" w:rsidR="00FC50FE" w:rsidP="00FC50FE" w:rsidRDefault="00FC50FE" w14:paraId="1CB09CD5" w14:textId="1884BA38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Tomlinson, C. A. (2014),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Differentiated Classroom. Responding to the Needs of All Learners, 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Association for </w:t>
            </w:r>
            <w:r w:rsidRPr="00B5440C" w:rsidR="000D4CD7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>Supervision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 &amp; Curriculum Development, USA  </w:t>
            </w:r>
          </w:p>
          <w:p w:rsidRPr="00B5440C" w:rsidR="00FC50FE" w:rsidP="00FC50FE" w:rsidRDefault="00FC50FE" w14:paraId="16B58387" w14:textId="0AC402E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Tomlinson, C. A. (2021),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So Each May Soar: The Principles and Practices of Learner – Centered Classrooms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ASCD, Virginia, USA</w:t>
            </w:r>
          </w:p>
        </w:tc>
      </w:tr>
      <w:tr w:rsidRPr="00B5440C" w:rsidR="00FC50FE" w:rsidTr="00634E77" w14:paraId="1C198BC1" w14:textId="77777777">
        <w:tc>
          <w:tcPr>
            <w:tcW w:w="5246" w:type="dxa"/>
          </w:tcPr>
          <w:p w:rsidRPr="00B5440C" w:rsidR="00FC50FE" w:rsidP="00FC50FE" w:rsidRDefault="00FC50FE" w14:paraId="7032681E" w14:textId="640CE36B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lastRenderedPageBreak/>
              <w:t xml:space="preserve">8.2. AT </w:t>
            </w:r>
          </w:p>
        </w:tc>
        <w:tc>
          <w:tcPr>
            <w:tcW w:w="2415" w:type="dxa"/>
            <w:vAlign w:val="center"/>
          </w:tcPr>
          <w:p w:rsidRPr="00B5440C" w:rsidR="00FC50FE" w:rsidP="00FC50FE" w:rsidRDefault="00FC50FE" w14:paraId="58D148BF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predare-învățare</w:t>
            </w:r>
          </w:p>
        </w:tc>
        <w:tc>
          <w:tcPr>
            <w:tcW w:w="2773" w:type="dxa"/>
            <w:vAlign w:val="center"/>
          </w:tcPr>
          <w:p w:rsidRPr="00B5440C" w:rsidR="00FC50FE" w:rsidP="00FC50FE" w:rsidRDefault="00FC50FE" w14:paraId="6FE0BF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B5440C" w:rsidR="00FC50FE" w:rsidTr="00FA7F3B" w14:paraId="66B8E016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695F22B5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I.Pedagogia diferențierii. Eterogenitatea clasei și diferențierea instruirii.</w:t>
            </w:r>
          </w:p>
          <w:p w:rsidRPr="00B5440C" w:rsidR="00FC50FE" w:rsidP="00FC50FE" w:rsidRDefault="00FC50FE" w14:paraId="01C35B17" w14:textId="77777777">
            <w:pPr>
              <w:numPr>
                <w:ilvl w:val="0"/>
                <w:numId w:val="21"/>
              </w:num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Personalizarea instruirii.</w:t>
            </w:r>
          </w:p>
          <w:p w:rsidRPr="00B5440C" w:rsidR="008A4783" w:rsidP="008A4783" w:rsidRDefault="00FC50FE" w14:paraId="33D04A2E" w14:textId="77777777">
            <w:pPr>
              <w:numPr>
                <w:ilvl w:val="0"/>
                <w:numId w:val="21"/>
              </w:num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Personalizarea ritmului, locului și a modului de învățare.</w:t>
            </w:r>
          </w:p>
          <w:p w:rsidRPr="00B5440C" w:rsidR="00FC50FE" w:rsidP="008A4783" w:rsidRDefault="00FC50FE" w14:paraId="1B133D76" w14:textId="5A0CB032">
            <w:pPr>
              <w:numPr>
                <w:ilvl w:val="0"/>
                <w:numId w:val="21"/>
              </w:num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Flexibilizarea Curriculumului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486408D9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Proiectul</w:t>
            </w:r>
          </w:p>
          <w:p w:rsidRPr="00B5440C" w:rsidR="00FC50FE" w:rsidP="00FC50FE" w:rsidRDefault="00FC50FE" w14:paraId="40B44EFD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Dezbaterea</w:t>
            </w:r>
          </w:p>
          <w:p w:rsidRPr="00B5440C" w:rsidR="00FC50FE" w:rsidP="00FC50FE" w:rsidRDefault="00FC50FE" w14:paraId="4C29A33F" w14:textId="604717CD">
            <w:pPr>
              <w:suppressAutoHyphens/>
              <w:autoSpaceDE w:val="0"/>
              <w:autoSpaceDN w:val="0"/>
              <w:spacing w:after="0" w:line="240" w:lineRule="auto"/>
              <w:ind w:left="34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773" w:type="dxa"/>
          </w:tcPr>
          <w:p w:rsidRPr="00B5440C" w:rsidR="00FC50FE" w:rsidP="00FC50FE" w:rsidRDefault="00FC50FE" w14:paraId="74687762" w14:textId="783EDA8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FC50FE" w:rsidTr="00FA7F3B" w14:paraId="43E41E28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2268EFC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II.Învățarea flexibilă. Semnificații conceptuale</w:t>
            </w:r>
          </w:p>
          <w:p w:rsidRPr="00B5440C" w:rsidR="00FC50FE" w:rsidP="00FC50FE" w:rsidRDefault="00FC50FE" w14:paraId="2EC3C378" w14:textId="7777777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Adaptarea la nevoile elevilor.</w:t>
            </w:r>
          </w:p>
          <w:p w:rsidRPr="00B5440C" w:rsidR="00FC50FE" w:rsidP="00FC50FE" w:rsidRDefault="00FC50FE" w14:paraId="3C0D44F8" w14:textId="7777777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Învățarea adaptativă.</w:t>
            </w:r>
          </w:p>
          <w:p w:rsidRPr="00B5440C" w:rsidR="00FC50FE" w:rsidP="00FC50FE" w:rsidRDefault="00FC50FE" w14:paraId="4A2224E7" w14:textId="068F21B8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Centrarea pe elev a activităților didactice.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1C350031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Metoda activităţii pe grupe</w:t>
            </w:r>
          </w:p>
          <w:p w:rsidRPr="00B5440C" w:rsidR="00FC50FE" w:rsidP="00FC50FE" w:rsidRDefault="00FC50FE" w14:paraId="385507FB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Problematizare</w:t>
            </w:r>
          </w:p>
          <w:p w:rsidRPr="00B5440C" w:rsidR="00FC50FE" w:rsidP="00FC50FE" w:rsidRDefault="00FC50FE" w14:paraId="311FFA28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Proiectul</w:t>
            </w:r>
          </w:p>
          <w:p w:rsidRPr="00B5440C" w:rsidR="00FC50FE" w:rsidP="00FC50FE" w:rsidRDefault="00FC50FE" w14:paraId="1AEE80D2" w14:textId="32CC9F6F">
            <w:pPr>
              <w:spacing w:after="0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773" w:type="dxa"/>
          </w:tcPr>
          <w:p w:rsidRPr="00B5440C" w:rsidR="00FC50FE" w:rsidP="00FC50FE" w:rsidRDefault="00FC50FE" w14:paraId="4AD0B608" w14:textId="49756F0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FC50FE" w:rsidTr="00FA7F3B" w14:paraId="77558EE1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6F0D2310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III.Ipostaze ale flexibilizării învățării</w:t>
            </w:r>
          </w:p>
          <w:p w:rsidRPr="00B5440C" w:rsidR="00FC50FE" w:rsidP="00FC50FE" w:rsidRDefault="00FC50FE" w14:paraId="6607106D" w14:textId="77777777">
            <w:pPr>
              <w:spacing w:after="0"/>
              <w:ind w:left="720" w:hanging="36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Autonomia în învățare.</w:t>
            </w:r>
          </w:p>
          <w:p w:rsidRPr="00B5440C" w:rsidR="00FC50FE" w:rsidP="00FC50FE" w:rsidRDefault="00FC50FE" w14:paraId="380E09ED" w14:textId="77777777">
            <w:pPr>
              <w:spacing w:after="0"/>
              <w:ind w:left="720" w:hanging="36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Autodirijarea în învățare.</w:t>
            </w:r>
          </w:p>
          <w:p w:rsidRPr="00B5440C" w:rsidR="00FC50FE" w:rsidP="00FC50FE" w:rsidRDefault="00FC50FE" w14:paraId="18A4AC86" w14:textId="77777777">
            <w:pPr>
              <w:spacing w:after="0"/>
              <w:ind w:left="720" w:hanging="36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Autoreglarea în învățare</w:t>
            </w:r>
          </w:p>
          <w:p w:rsidRPr="00B5440C" w:rsidR="00FC50FE" w:rsidP="00FC50FE" w:rsidRDefault="00FC50FE" w14:paraId="20A0B7A4" w14:textId="09478ACE">
            <w:pPr>
              <w:spacing w:after="0"/>
              <w:ind w:left="720" w:hanging="36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Independența în învățare.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750E952C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Proiectul</w:t>
            </w:r>
          </w:p>
          <w:p w:rsidRPr="00B5440C" w:rsidR="00FC50FE" w:rsidP="00FC50FE" w:rsidRDefault="00FC50FE" w14:paraId="4B7DB0CB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Controversă academică</w:t>
            </w:r>
          </w:p>
          <w:p w:rsidRPr="00B5440C" w:rsidR="00FC50FE" w:rsidP="00FC50FE" w:rsidRDefault="00FC50FE" w14:paraId="50B1E39F" w14:textId="2FF446AC">
            <w:pPr>
              <w:spacing w:after="0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773" w:type="dxa"/>
          </w:tcPr>
          <w:p w:rsidRPr="00B5440C" w:rsidR="00FC50FE" w:rsidP="00FC50FE" w:rsidRDefault="00FC50FE" w14:paraId="53762AD2" w14:textId="0FAB2CA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FC50FE" w:rsidTr="00FA7F3B" w14:paraId="5CAFD699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4947EFAD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IV.Strategii didactice flexibile și diferențiate</w:t>
            </w:r>
          </w:p>
          <w:p w:rsidRPr="00B5440C" w:rsidR="00FC50FE" w:rsidP="00FC50FE" w:rsidRDefault="00FC50FE" w14:paraId="67C2ACB7" w14:textId="77777777">
            <w:pPr>
              <w:numPr>
                <w:ilvl w:val="0"/>
                <w:numId w:val="23"/>
              </w:num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Diversitatea abordărilor.</w:t>
            </w:r>
          </w:p>
          <w:p w:rsidRPr="00B5440C" w:rsidR="00FC50FE" w:rsidP="00FC50FE" w:rsidRDefault="00FC50FE" w14:paraId="78CA312D" w14:textId="77777777">
            <w:pPr>
              <w:numPr>
                <w:ilvl w:val="0"/>
                <w:numId w:val="23"/>
              </w:num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Opțiunea strategică.</w:t>
            </w:r>
          </w:p>
          <w:p w:rsidRPr="00B5440C" w:rsidR="00FC50FE" w:rsidP="00FC50FE" w:rsidRDefault="00FC50FE" w14:paraId="5CF63D08" w14:textId="7213B315">
            <w:pPr>
              <w:numPr>
                <w:ilvl w:val="0"/>
                <w:numId w:val="23"/>
              </w:num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Facilitarea activismului elevilor.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16D34F8B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Proiectul</w:t>
            </w:r>
          </w:p>
          <w:p w:rsidRPr="00B5440C" w:rsidR="00FC50FE" w:rsidP="00FC50FE" w:rsidRDefault="00FC50FE" w14:paraId="439F4743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Controversă academică</w:t>
            </w:r>
          </w:p>
          <w:p w:rsidRPr="00B5440C" w:rsidR="00FC50FE" w:rsidP="00FC50FE" w:rsidRDefault="00FC50FE" w14:paraId="6D9052BD" w14:textId="507D9EEB">
            <w:pPr>
              <w:spacing w:after="0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773" w:type="dxa"/>
          </w:tcPr>
          <w:p w:rsidRPr="00B5440C" w:rsidR="00FC50FE" w:rsidP="00FC50FE" w:rsidRDefault="00FC50FE" w14:paraId="54C3200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FC50FE" w:rsidTr="00FA7F3B" w14:paraId="733CC3D7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7E46857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V. Resursele educaționale deschise</w:t>
            </w:r>
          </w:p>
          <w:p w:rsidRPr="00B5440C" w:rsidR="00FC50FE" w:rsidP="00FC50FE" w:rsidRDefault="00FC50FE" w14:paraId="727A4BB7" w14:textId="7777777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Semnificații conceptuale</w:t>
            </w:r>
          </w:p>
          <w:p w:rsidRPr="00B5440C" w:rsidR="00FC50FE" w:rsidP="00FC50FE" w:rsidRDefault="00FC50FE" w14:paraId="77832F5F" w14:textId="7777777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Valorificarea tehnologiei</w:t>
            </w:r>
          </w:p>
          <w:p w:rsidRPr="00B5440C" w:rsidR="00FC50FE" w:rsidP="00FC50FE" w:rsidRDefault="00FC50FE" w14:paraId="41CDCB0B" w14:textId="7B3D3E12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Potențialul formativ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0EF513C4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Proiectul</w:t>
            </w:r>
          </w:p>
          <w:p w:rsidRPr="00B5440C" w:rsidR="00FC50FE" w:rsidP="00FC50FE" w:rsidRDefault="00FC50FE" w14:paraId="6B040C1C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Controversă academică</w:t>
            </w:r>
          </w:p>
          <w:p w:rsidRPr="00B5440C" w:rsidR="00FC50FE" w:rsidP="00FC50FE" w:rsidRDefault="00FC50FE" w14:paraId="0EF33339" w14:textId="15517A12">
            <w:pPr>
              <w:spacing w:after="0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773" w:type="dxa"/>
          </w:tcPr>
          <w:p w:rsidRPr="00B5440C" w:rsidR="00FC50FE" w:rsidP="00FC50FE" w:rsidRDefault="00FC50FE" w14:paraId="2300DD7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FC50FE" w:rsidTr="00FA7F3B" w14:paraId="7AD75FC0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71C4CD97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VI. Înțelegerea conținutului instruirii</w:t>
            </w:r>
          </w:p>
          <w:p w:rsidRPr="00B5440C" w:rsidR="00FC50FE" w:rsidP="00FC50FE" w:rsidRDefault="00FC50FE" w14:paraId="26101DE2" w14:textId="7777777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Semnificația înțelegerii</w:t>
            </w:r>
          </w:p>
          <w:p w:rsidRPr="00B5440C" w:rsidR="00FC50FE" w:rsidP="00FC50FE" w:rsidRDefault="00FC50FE" w14:paraId="53571CAD" w14:textId="7777777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Analfabetismul funcțional</w:t>
            </w:r>
          </w:p>
          <w:p w:rsidRPr="00B5440C" w:rsidR="00FC50FE" w:rsidP="00FC50FE" w:rsidRDefault="00FC50FE" w14:paraId="4FF3EDD1" w14:textId="7777777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Achizițiile anterioare, un predictor al succesului în învățare</w:t>
            </w:r>
          </w:p>
          <w:p w:rsidRPr="00B5440C" w:rsidR="00FC50FE" w:rsidP="00FC50FE" w:rsidRDefault="00FC50FE" w14:paraId="5BF74404" w14:textId="7777777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Procesarea informațiilor</w:t>
            </w:r>
          </w:p>
          <w:p w:rsidRPr="00B5440C" w:rsidR="00FC50FE" w:rsidP="00FC50FE" w:rsidRDefault="00FC50FE" w14:paraId="37F9262B" w14:textId="7777777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Conceptualizarea</w:t>
            </w:r>
          </w:p>
          <w:p w:rsidRPr="00B5440C" w:rsidR="00FC50FE" w:rsidP="00FC50FE" w:rsidRDefault="00FC50FE" w14:paraId="015857D3" w14:textId="7777777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Înțelegerea textelor</w:t>
            </w:r>
          </w:p>
          <w:p w:rsidRPr="00B5440C" w:rsidR="00FC50FE" w:rsidP="00FC50FE" w:rsidRDefault="00FC50FE" w14:paraId="5A88FCF7" w14:textId="2B589BA8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Reușita școlară pentru toți elevii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4A15E52C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Proiectul</w:t>
            </w:r>
          </w:p>
          <w:p w:rsidRPr="00B5440C" w:rsidR="00FC50FE" w:rsidP="00FC50FE" w:rsidRDefault="00FC50FE" w14:paraId="4505B122" w14:textId="77777777">
            <w:pPr>
              <w:spacing w:after="0"/>
              <w:rPr>
                <w:rFonts w:eastAsia="Times New Roman" w:cs="Times New Roman"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Controversă academică</w:t>
            </w:r>
          </w:p>
          <w:p w:rsidRPr="00B5440C" w:rsidR="00FC50FE" w:rsidP="00FC50FE" w:rsidRDefault="00FC50FE" w14:paraId="545D65F9" w14:textId="066951A0">
            <w:pPr>
              <w:spacing w:after="0"/>
              <w:rPr>
                <w:rFonts w:asciiTheme="minorHAnsi" w:hAnsiTheme="minorHAnsi"/>
                <w:sz w:val="20"/>
                <w:szCs w:val="20"/>
                <w:lang w:val="pt-BR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</w:rPr>
              <w:t>Analiza și comentariul de text</w:t>
            </w:r>
          </w:p>
        </w:tc>
        <w:tc>
          <w:tcPr>
            <w:tcW w:w="2773" w:type="dxa"/>
          </w:tcPr>
          <w:p w:rsidRPr="00B5440C" w:rsidR="00FC50FE" w:rsidP="00FC50FE" w:rsidRDefault="00FC50FE" w14:paraId="1E1DDDEC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FC50FE" w:rsidTr="00634E77" w14:paraId="7A6D00C0" w14:textId="77777777">
        <w:tc>
          <w:tcPr>
            <w:tcW w:w="10434" w:type="dxa"/>
            <w:gridSpan w:val="3"/>
          </w:tcPr>
          <w:p w:rsidRPr="00B5440C" w:rsidR="00FC50FE" w:rsidP="00FC50FE" w:rsidRDefault="00FC50FE" w14:paraId="29661348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noProof/>
                <w:sz w:val="20"/>
                <w:szCs w:val="20"/>
                <w:lang w:eastAsia="zh-CN"/>
              </w:rPr>
              <w:t>Bibliografie:</w:t>
            </w:r>
          </w:p>
          <w:p w:rsidRPr="00B5440C" w:rsidR="00FC50FE" w:rsidP="00FC50FE" w:rsidRDefault="00FC50FE" w14:paraId="6EFD4D31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(2020),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Instruirea bazată pe înțelegere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Editura Didactica Publishing House, București.</w:t>
            </w:r>
          </w:p>
          <w:p w:rsidRPr="00B5440C" w:rsidR="00FC50FE" w:rsidP="00FC50FE" w:rsidRDefault="00FC50FE" w14:paraId="06874BB0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(2023),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Învățarea flexibilă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Editura Didactica Publishing House, București.</w:t>
            </w:r>
          </w:p>
          <w:p w:rsidRPr="00B5440C" w:rsidR="00FC50FE" w:rsidP="00FC50FE" w:rsidRDefault="00FC50FE" w14:paraId="0F6F4E38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(2025),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 xml:space="preserve">Învățarea autonomă, 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Editura Didactica Publishing House, București.</w:t>
            </w:r>
          </w:p>
          <w:p w:rsidRPr="00B5440C" w:rsidR="00FC50FE" w:rsidP="00FC50FE" w:rsidRDefault="00FC50FE" w14:paraId="3C18856C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Cerghit, I. (2008),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Sisteme de instruire alternative și complementare. Structuri, stiluri și strategii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Polirom, Iași.</w:t>
            </w:r>
          </w:p>
          <w:p w:rsidRPr="00B5440C" w:rsidR="00FC50FE" w:rsidP="00FC50FE" w:rsidRDefault="00FC50FE" w14:paraId="13C35A3A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lastRenderedPageBreak/>
              <w:t xml:space="preserve">Hattie, J. (2014),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Învățarea vizibilă. Ghid pentru profesori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48691C51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Illeris, K. (coord.) (2014),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Teorii contemporane ale învățării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03702094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Marzano, R. J. (2015),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Arta și știința predării. Un cadru cuprinzător pentru o instruire eficientă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7F9E7660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Senge, P. et al. (2016),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Școli care învață. A cincea disciplină aplicată în educație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FC50FE" w:rsidP="00FC50FE" w:rsidRDefault="00FC50FE" w14:paraId="7D302BF2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Siebert, H. (2001),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Pedagogie constructivistă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Institutul European, Iași.</w:t>
            </w:r>
          </w:p>
          <w:p w:rsidRPr="00B5440C" w:rsidR="00FC50FE" w:rsidP="00FC50FE" w:rsidRDefault="00FC50FE" w14:paraId="7728EDFC" w14:textId="19F24A7E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Tomlinson, C. A. (2014),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Differentiated Classroom. Responding to the Needs of All Learners, 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Association for </w:t>
            </w:r>
            <w:r w:rsidRPr="00B5440C" w:rsidR="000D4CD7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>Supervision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 &amp; Curriculum Development, USA  </w:t>
            </w:r>
          </w:p>
          <w:p w:rsidRPr="00B5440C" w:rsidR="00FC50FE" w:rsidP="00FC50FE" w:rsidRDefault="00FC50FE" w14:paraId="4BFE6B73" w14:textId="459B701D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Tomlinson, C. A. (2021),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So Each May Soar: The Principles and Practices of Learner – Centered Classrooms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ASCD, Virginia, USA</w:t>
            </w:r>
          </w:p>
        </w:tc>
      </w:tr>
      <w:tr w:rsidRPr="00B5440C" w:rsidR="00FC50FE" w:rsidTr="00634E77" w14:paraId="4E3BDF77" w14:textId="77777777">
        <w:tc>
          <w:tcPr>
            <w:tcW w:w="5246" w:type="dxa"/>
            <w:vAlign w:val="center"/>
          </w:tcPr>
          <w:p w:rsidRPr="00B5440C" w:rsidR="00FC50FE" w:rsidP="00FC50FE" w:rsidRDefault="00FC50FE" w14:paraId="42C2CE1F" w14:textId="09C178E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lastRenderedPageBreak/>
              <w:t xml:space="preserve">8.3. TC </w:t>
            </w:r>
          </w:p>
        </w:tc>
        <w:tc>
          <w:tcPr>
            <w:tcW w:w="2415" w:type="dxa"/>
            <w:vAlign w:val="center"/>
          </w:tcPr>
          <w:p w:rsidRPr="00B5440C" w:rsidR="00FC50FE" w:rsidP="00FC50FE" w:rsidRDefault="00FC50FE" w14:paraId="466A453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transmitere a informației</w:t>
            </w:r>
          </w:p>
        </w:tc>
        <w:tc>
          <w:tcPr>
            <w:tcW w:w="2773" w:type="dxa"/>
            <w:vAlign w:val="center"/>
          </w:tcPr>
          <w:p w:rsidRPr="00B5440C" w:rsidR="00FC50FE" w:rsidP="00FC50FE" w:rsidRDefault="00FC50FE" w14:paraId="75EE338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B5440C" w:rsidR="00FC50FE" w:rsidTr="008671F8" w14:paraId="75F9A73D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185F0A" w:rsidRDefault="00185F0A" w14:paraId="69F8CA32" w14:textId="51C408FB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Identificați principalele provocări ale profesorului contemporan în realizarea instruirii diferențiate și propuneți cel puțin două modalități de depășire a acestora.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704BC142" w14:textId="77777777">
            <w:pPr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Problematizarea</w:t>
            </w:r>
          </w:p>
          <w:p w:rsidRPr="00B5440C" w:rsidR="00FC50FE" w:rsidP="00FC50FE" w:rsidRDefault="00FC50FE" w14:paraId="0871C492" w14:textId="2541F3FE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cs="Times New Roman" w:asciiTheme="minorHAnsi" w:hAnsiTheme="minorHAnsi"/>
                <w:sz w:val="20"/>
                <w:szCs w:val="20"/>
              </w:rPr>
              <w:t>Reflecţia individuală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0F8ED7CE" w14:textId="6E3A2A3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cs="Times New Roman" w:asciiTheme="minorHAnsi" w:hAnsiTheme="minorHAnsi"/>
                <w:sz w:val="20"/>
                <w:szCs w:val="20"/>
              </w:rPr>
              <w:t>Tema de control va fi verificată de tutore și va reprezenta o parte din nota finală a disciplinei</w:t>
            </w:r>
          </w:p>
        </w:tc>
      </w:tr>
      <w:tr w:rsidRPr="00B5440C" w:rsidR="00FC50FE" w:rsidTr="008671F8" w14:paraId="0D484204" w14:textId="77777777"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185F0A" w:rsidRDefault="00FC50FE" w14:paraId="4872831B" w14:textId="68997054">
            <w:pPr>
              <w:ind w:firstLine="28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Realizaţi</w:t>
            </w:r>
            <w:r w:rsidRPr="00B5440C" w:rsidR="00185F0A">
              <w:rPr>
                <w:rFonts w:asciiTheme="minorHAnsi" w:hAnsiTheme="minorHAnsi"/>
                <w:sz w:val="20"/>
                <w:szCs w:val="20"/>
              </w:rPr>
              <w:t xml:space="preserve"> proiectarea unei activități didactice în care să se regăsească aplicat modelul diferențierii instruirii propus de C. A. Tomlinson.</w:t>
            </w:r>
          </w:p>
          <w:p w:rsidRPr="00B5440C" w:rsidR="00FC50FE" w:rsidP="00185F0A" w:rsidRDefault="00FC50FE" w14:paraId="0591D237" w14:textId="6B7EC0F2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05D3D88A" w14:textId="77777777">
            <w:pPr>
              <w:autoSpaceDE w:val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cs="Times New Roman" w:asciiTheme="minorHAnsi" w:hAnsiTheme="minorHAnsi"/>
                <w:sz w:val="20"/>
                <w:szCs w:val="20"/>
              </w:rPr>
              <w:t>Exercițiul</w:t>
            </w:r>
          </w:p>
          <w:p w:rsidRPr="00B5440C" w:rsidR="00FC50FE" w:rsidP="00FC50FE" w:rsidRDefault="00185F0A" w14:paraId="463A2F9E" w14:textId="0318045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Proiectul </w:t>
            </w:r>
          </w:p>
        </w:tc>
        <w:tc>
          <w:tcPr>
            <w:tcW w:w="2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B5440C" w:rsidR="00FC50FE" w:rsidP="00FC50FE" w:rsidRDefault="00FC50FE" w14:paraId="41419D9C" w14:textId="3F378C2A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cs="Times New Roman" w:asciiTheme="minorHAnsi" w:hAnsiTheme="minorHAnsi"/>
                <w:sz w:val="20"/>
                <w:szCs w:val="20"/>
              </w:rPr>
              <w:t>Tema de control va fi verificată de tutore și va reprezenta o parte din nota finală a disciplinei</w:t>
            </w:r>
          </w:p>
        </w:tc>
      </w:tr>
      <w:tr w:rsidRPr="00B5440C" w:rsidR="00FC50FE" w:rsidTr="00634E77" w14:paraId="1CF9AD28" w14:textId="77777777">
        <w:tc>
          <w:tcPr>
            <w:tcW w:w="10434" w:type="dxa"/>
            <w:gridSpan w:val="3"/>
          </w:tcPr>
          <w:p w:rsidRPr="00B5440C" w:rsidR="00FC50FE" w:rsidP="00FC50FE" w:rsidRDefault="00FC50FE" w14:paraId="38E36F27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Bibliografie:</w:t>
            </w:r>
          </w:p>
          <w:p w:rsidRPr="00B5440C" w:rsidR="00185F0A" w:rsidP="00185F0A" w:rsidRDefault="00185F0A" w14:paraId="4AEDA0A9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(2020),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Instruirea bazată pe înțelegere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Editura Didactica Publishing House, București.</w:t>
            </w:r>
          </w:p>
          <w:p w:rsidRPr="00B5440C" w:rsidR="00185F0A" w:rsidP="00185F0A" w:rsidRDefault="00185F0A" w14:paraId="19394033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(2023),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Învățarea flexibilă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Editura Didactica Publishing House, București.</w:t>
            </w:r>
          </w:p>
          <w:p w:rsidRPr="00B5440C" w:rsidR="00185F0A" w:rsidP="00185F0A" w:rsidRDefault="00185F0A" w14:paraId="44609EF9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Albulescu, I. (2025),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 xml:space="preserve">Învățarea autonomă, 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Editura Didactica Publishing House, București.</w:t>
            </w:r>
          </w:p>
          <w:p w:rsidRPr="00B5440C" w:rsidR="00185F0A" w:rsidP="00185F0A" w:rsidRDefault="00185F0A" w14:paraId="49BF8402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Cerghit, I. (2008),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Sisteme de instruire alternative și complementare. Structuri, stiluri și strategii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Polirom, Iași.</w:t>
            </w:r>
          </w:p>
          <w:p w:rsidRPr="00B5440C" w:rsidR="00185F0A" w:rsidP="00185F0A" w:rsidRDefault="00185F0A" w14:paraId="53381A7D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Hattie, J. (2014),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Învățarea vizibilă. Ghid pentru profesori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185F0A" w:rsidP="00185F0A" w:rsidRDefault="00185F0A" w14:paraId="2A5D1E7B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Illeris, K. (coord.) (2014),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Teorii contemporane ale învățării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185F0A" w:rsidP="00185F0A" w:rsidRDefault="00185F0A" w14:paraId="51670BD5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Marzano, R. J. (2015),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Arta și știința predării. Un cadru cuprinzător pentru o instruire eficientă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185F0A" w:rsidP="00185F0A" w:rsidRDefault="00185F0A" w14:paraId="793DB83A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 xml:space="preserve">Senge, P. et al. (2016), </w:t>
            </w:r>
            <w:r w:rsidRPr="00B5440C">
              <w:rPr>
                <w:rFonts w:eastAsia="Times New Roman" w:cs="Times New Roman" w:asciiTheme="minorHAnsi" w:hAnsiTheme="minorHAnsi"/>
                <w:i/>
                <w:color w:val="000000"/>
                <w:sz w:val="20"/>
                <w:szCs w:val="20"/>
              </w:rPr>
              <w:t>Școli care învață. A cincea disciplină aplicată în educație</w:t>
            </w:r>
            <w:r w:rsidRPr="00B5440C"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  <w:t>, Editura Trei, București.</w:t>
            </w:r>
          </w:p>
          <w:p w:rsidRPr="00B5440C" w:rsidR="00185F0A" w:rsidP="00185F0A" w:rsidRDefault="00185F0A" w14:paraId="4FD17EB5" w14:textId="77777777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Siebert, H. (2001),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Pedagogie constructivistă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Institutul European, Iași.</w:t>
            </w:r>
          </w:p>
          <w:p w:rsidRPr="00B5440C" w:rsidR="00185F0A" w:rsidP="00185F0A" w:rsidRDefault="00185F0A" w14:paraId="42A206D2" w14:textId="1F8AF5E2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Tomlinson, C. A. (2014),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  <w:lang w:val="en-US"/>
              </w:rPr>
              <w:t xml:space="preserve">Differentiated Classroom. Responding to the Needs of All Learners, 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Association for </w:t>
            </w:r>
            <w:r w:rsidRPr="00B5440C" w:rsidR="000D4CD7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>Supervision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  <w:lang w:val="en-US"/>
              </w:rPr>
              <w:t xml:space="preserve"> &amp; Curriculum Development, USA  </w:t>
            </w:r>
          </w:p>
          <w:p w:rsidRPr="00B5440C" w:rsidR="00185F0A" w:rsidP="00185F0A" w:rsidRDefault="00185F0A" w14:paraId="44AD644C" w14:textId="26A27CFF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 xml:space="preserve">Tomlinson, C. A. (2021), </w:t>
            </w:r>
            <w:r w:rsidRPr="00B5440C">
              <w:rPr>
                <w:rFonts w:eastAsia="Times New Roman" w:cs="Times New Roman" w:asciiTheme="minorHAnsi" w:hAnsiTheme="minorHAnsi"/>
                <w:i/>
                <w:iCs/>
                <w:color w:val="000000" w:themeColor="text1"/>
                <w:sz w:val="20"/>
                <w:szCs w:val="20"/>
              </w:rPr>
              <w:t>So Each May Soar: The Principles and Practices of Learner – Centered Classrooms</w:t>
            </w:r>
            <w:r w:rsidRPr="00B5440C">
              <w:rPr>
                <w:rFonts w:eastAsia="Times New Roman" w:cs="Times New Roman" w:asciiTheme="minorHAnsi" w:hAnsiTheme="minorHAnsi"/>
                <w:color w:val="000000" w:themeColor="text1"/>
                <w:sz w:val="20"/>
                <w:szCs w:val="20"/>
              </w:rPr>
              <w:t>, ASCD, Virginia, USA</w:t>
            </w:r>
          </w:p>
          <w:p w:rsidRPr="00B5440C" w:rsidR="00FC50FE" w:rsidP="00FC50FE" w:rsidRDefault="00FC50FE" w14:paraId="082C0CF4" w14:textId="4BDAFFAC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iCs/>
                <w:sz w:val="20"/>
                <w:szCs w:val="20"/>
                <w:lang w:eastAsia="zh-CN"/>
              </w:rPr>
            </w:pPr>
          </w:p>
        </w:tc>
      </w:tr>
      <w:tr w:rsidRPr="00B5440C" w:rsidR="00FC50FE" w:rsidTr="00634E77" w14:paraId="1B9E7B66" w14:textId="77777777">
        <w:tc>
          <w:tcPr>
            <w:tcW w:w="5246" w:type="dxa"/>
          </w:tcPr>
          <w:p w:rsidRPr="00B5440C" w:rsidR="00FC50FE" w:rsidP="00FC50FE" w:rsidRDefault="00FC50FE" w14:paraId="31749A12" w14:textId="1F1306A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 xml:space="preserve">8.4. AA  </w:t>
            </w:r>
          </w:p>
        </w:tc>
        <w:tc>
          <w:tcPr>
            <w:tcW w:w="2415" w:type="dxa"/>
            <w:vAlign w:val="center"/>
          </w:tcPr>
          <w:p w:rsidRPr="00B5440C" w:rsidR="00FC50FE" w:rsidP="00FC50FE" w:rsidRDefault="00FC50FE" w14:paraId="61476367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Metode de predare-învățare</w:t>
            </w:r>
          </w:p>
        </w:tc>
        <w:tc>
          <w:tcPr>
            <w:tcW w:w="2773" w:type="dxa"/>
            <w:vAlign w:val="center"/>
          </w:tcPr>
          <w:p w:rsidRPr="00B5440C" w:rsidR="00FC50FE" w:rsidP="00FC50FE" w:rsidRDefault="00FC50FE" w14:paraId="0ABD4F79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Observații</w:t>
            </w:r>
          </w:p>
        </w:tc>
      </w:tr>
      <w:tr w:rsidRPr="00B5440C" w:rsidR="00FC50FE" w:rsidTr="00634E77" w14:paraId="21B3F81E" w14:textId="77777777">
        <w:tc>
          <w:tcPr>
            <w:tcW w:w="5246" w:type="dxa"/>
          </w:tcPr>
          <w:p w:rsidRPr="00B5440C" w:rsidR="00FC50FE" w:rsidP="00FC50FE" w:rsidRDefault="00FC50FE" w14:paraId="29F0B280" w14:textId="37F2CAF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415" w:type="dxa"/>
          </w:tcPr>
          <w:p w:rsidRPr="00B5440C" w:rsidR="00FC50FE" w:rsidP="00FC50FE" w:rsidRDefault="00FC50FE" w14:paraId="11FCA60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773" w:type="dxa"/>
          </w:tcPr>
          <w:p w:rsidRPr="00B5440C" w:rsidR="00FC50FE" w:rsidP="00FC50FE" w:rsidRDefault="00FC50FE" w14:paraId="247B1A7D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FC50FE" w:rsidTr="00634E77" w14:paraId="3E40F583" w14:textId="77777777">
        <w:tc>
          <w:tcPr>
            <w:tcW w:w="10434" w:type="dxa"/>
            <w:gridSpan w:val="3"/>
          </w:tcPr>
          <w:p w:rsidRPr="00B5440C" w:rsidR="00B5440C" w:rsidP="00B5440C" w:rsidRDefault="00FC50FE" w14:paraId="79AB7042" w14:textId="5F7154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Bibliografie:</w:t>
            </w:r>
            <w:r w:rsidRPr="00B5440C" w:rsidR="00185F0A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 xml:space="preserve"> </w:t>
            </w:r>
          </w:p>
          <w:p w:rsidRPr="00B5440C" w:rsidR="00FC50FE" w:rsidP="00B5440C" w:rsidRDefault="00FC50FE" w14:paraId="31D7C8D9" w14:textId="37FDC9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/>
              <w:rPr>
                <w:rFonts w:eastAsia="Times New Roman" w:cs="Times New Roman" w:asciiTheme="minorHAnsi" w:hAnsiTheme="minorHAnsi"/>
                <w:color w:val="000000"/>
                <w:sz w:val="20"/>
                <w:szCs w:val="20"/>
                <w:lang w:val="en-US"/>
              </w:rPr>
            </w:pPr>
          </w:p>
        </w:tc>
      </w:tr>
    </w:tbl>
    <w:p w:rsidRPr="00B5440C" w:rsidR="00502C7D" w:rsidP="00502C7D" w:rsidRDefault="00502C7D" w14:paraId="5D1783C5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tbl>
      <w:tblPr>
        <w:tblW w:w="10373" w:type="dxa"/>
        <w:tblInd w:w="-365" w:type="dxa"/>
        <w:tblLook w:val="01E0" w:firstRow="1" w:lastRow="1" w:firstColumn="1" w:lastColumn="1" w:noHBand="0" w:noVBand="0"/>
      </w:tblPr>
      <w:tblGrid>
        <w:gridCol w:w="10373"/>
      </w:tblGrid>
      <w:tr w:rsidRPr="00B5440C" w:rsidR="00502C7D" w:rsidTr="002C0433" w14:paraId="7AB94D9E" w14:textId="77777777">
        <w:tc>
          <w:tcPr>
            <w:tcW w:w="10373" w:type="dxa"/>
            <w:tcBorders>
              <w:bottom w:val="single" w:color="auto" w:sz="4" w:space="0"/>
            </w:tcBorders>
          </w:tcPr>
          <w:p w:rsidRPr="00B5440C" w:rsidR="00502C7D" w:rsidP="002C0433" w:rsidRDefault="00502C7D" w14:paraId="6A270CF5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9. Coroborarea conținuturilor disciplinei cu așteptările reprezentanților comunităților epistemice, asociaților profesionale și angajatori reprezentativi din domeniul aferent programului</w:t>
            </w:r>
          </w:p>
          <w:p w:rsidRPr="00B5440C" w:rsidR="00502C7D" w:rsidP="002C0433" w:rsidRDefault="00502C7D" w14:paraId="7728FE86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color w:val="FF0000"/>
                <w:sz w:val="20"/>
                <w:szCs w:val="20"/>
                <w:lang w:eastAsia="zh-CN"/>
              </w:rPr>
            </w:pPr>
          </w:p>
        </w:tc>
      </w:tr>
      <w:tr w:rsidRPr="00B5440C" w:rsidR="00502C7D" w:rsidTr="002C0433" w14:paraId="036A4B7E" w14:textId="77777777">
        <w:trPr>
          <w:trHeight w:val="386"/>
        </w:trPr>
        <w:tc>
          <w:tcPr>
            <w:tcW w:w="10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5440C" w:rsidR="00B40487" w:rsidP="00B40487" w:rsidRDefault="00B40487" w14:paraId="7514E2D2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>* Programul pregătirii academice în cadrul acestei discipline este realizat în concordanţă cu aşteptările grupurilor-ţintă, axându-se pe formarea deprinderilor de utilizare a tehnicilor şi metodelor de lucru specifice activităţilor de consiliere, a utilizării conceptelor, teoriilor şi principiilor specifice consilierii, ca instrumente pentru dezvoltarea individuală, a  exersării abilităţilor de proiectare a unor programe eficiente de consiliere în şcoală.</w:t>
            </w:r>
          </w:p>
          <w:p w:rsidRPr="00B5440C" w:rsidR="00502C7D" w:rsidP="00B40487" w:rsidRDefault="00B40487" w14:paraId="31E398D1" w14:textId="46BB0122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Cs/>
                <w:sz w:val="20"/>
                <w:szCs w:val="20"/>
                <w:lang w:eastAsia="zh-CN"/>
              </w:rPr>
              <w:t xml:space="preserve">  * Cunoştinţele studenţilor cu privire la tipurile de consiliere şi specificul acestora vor fi abordate din perspectiva unei analize a posibilităţilor de dirijare şi modelare a personalităţii formabililor</w:t>
            </w:r>
          </w:p>
        </w:tc>
      </w:tr>
    </w:tbl>
    <w:p w:rsidRPr="00B5440C" w:rsidR="00502C7D" w:rsidP="00502C7D" w:rsidRDefault="00502C7D" w14:paraId="1FDED1C7" w14:textId="77777777">
      <w:pPr>
        <w:suppressAutoHyphens/>
        <w:spacing w:after="0" w:line="240" w:lineRule="auto"/>
        <w:rPr>
          <w:rFonts w:eastAsia="Times New Roman" w:cs="Times New Roman" w:asciiTheme="minorHAnsi" w:hAnsiTheme="minorHAnsi"/>
          <w:b/>
          <w:sz w:val="20"/>
          <w:szCs w:val="20"/>
          <w:lang w:eastAsia="zh-CN"/>
        </w:rPr>
      </w:pPr>
    </w:p>
    <w:tbl>
      <w:tblPr>
        <w:tblW w:w="10265" w:type="dxa"/>
        <w:tblInd w:w="-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2450"/>
        <w:gridCol w:w="2067"/>
        <w:gridCol w:w="1350"/>
      </w:tblGrid>
      <w:tr w:rsidRPr="00B5440C" w:rsidR="00502C7D" w:rsidTr="4B765869" w14:paraId="3C9CFD66" w14:textId="77777777">
        <w:tc>
          <w:tcPr>
            <w:tcW w:w="439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5440C" w:rsidR="00502C7D" w:rsidP="002C0433" w:rsidRDefault="00502C7D" w14:paraId="4222913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10. Evaluare</w:t>
            </w:r>
          </w:p>
          <w:p w:rsidRPr="00B5440C" w:rsidR="00502C7D" w:rsidP="002C0433" w:rsidRDefault="00502C7D" w14:paraId="4328CCB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4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5440C" w:rsidR="00502C7D" w:rsidP="002C0433" w:rsidRDefault="00502C7D" w14:paraId="0F430A2A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5440C" w:rsidR="00502C7D" w:rsidP="002C0433" w:rsidRDefault="00502C7D" w14:paraId="19E993C6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B5440C" w:rsidR="00502C7D" w:rsidP="002C0433" w:rsidRDefault="00502C7D" w14:paraId="30D6D4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502C7D" w:rsidTr="4B765869" w14:paraId="2FA95910" w14:textId="77777777">
        <w:tc>
          <w:tcPr>
            <w:tcW w:w="4398" w:type="dxa"/>
            <w:tcBorders>
              <w:top w:val="single" w:color="auto" w:sz="4" w:space="0"/>
            </w:tcBorders>
            <w:tcMar/>
            <w:vAlign w:val="center"/>
          </w:tcPr>
          <w:p w:rsidRPr="00B5440C" w:rsidR="00502C7D" w:rsidP="002C0433" w:rsidRDefault="00502C7D" w14:paraId="6DB20C31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Tip activitate</w:t>
            </w:r>
          </w:p>
        </w:tc>
        <w:tc>
          <w:tcPr>
            <w:tcW w:w="2450" w:type="dxa"/>
            <w:tcBorders>
              <w:top w:val="single" w:color="auto" w:sz="4" w:space="0"/>
              <w:bottom w:val="single" w:color="auto" w:sz="4" w:space="0"/>
            </w:tcBorders>
            <w:tcMar/>
            <w:vAlign w:val="center"/>
          </w:tcPr>
          <w:p w:rsidRPr="00B5440C" w:rsidR="00502C7D" w:rsidP="002C0433" w:rsidRDefault="00502C7D" w14:paraId="628AA158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10.1. Criterii de evaluare</w:t>
            </w:r>
          </w:p>
        </w:tc>
        <w:tc>
          <w:tcPr>
            <w:tcW w:w="2067" w:type="dxa"/>
            <w:tcBorders>
              <w:top w:val="single" w:color="auto" w:sz="4" w:space="0"/>
            </w:tcBorders>
            <w:tcMar/>
            <w:vAlign w:val="center"/>
          </w:tcPr>
          <w:p w:rsidRPr="00B5440C" w:rsidR="00502C7D" w:rsidP="002C0433" w:rsidRDefault="00502C7D" w14:paraId="7B5C9C62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10.2. Metode de evaluare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tcMar/>
            <w:vAlign w:val="center"/>
          </w:tcPr>
          <w:p w:rsidRPr="00B5440C" w:rsidR="00502C7D" w:rsidP="002C0433" w:rsidRDefault="00502C7D" w14:paraId="2AE85FA0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10.3. Pondere din nota finală</w:t>
            </w:r>
          </w:p>
        </w:tc>
      </w:tr>
      <w:tr w:rsidRPr="00B5440C" w:rsidR="00B40487" w:rsidTr="4B765869" w14:paraId="17102D0E" w14:textId="77777777">
        <w:trPr>
          <w:trHeight w:val="377"/>
        </w:trPr>
        <w:tc>
          <w:tcPr>
            <w:tcW w:w="4398" w:type="dxa"/>
            <w:tcMar/>
          </w:tcPr>
          <w:p w:rsidRPr="00B5440C" w:rsidR="00B40487" w:rsidP="00B40487" w:rsidRDefault="00B40487" w14:paraId="0ECA8FC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10.4. AI, SI</w:t>
            </w:r>
          </w:p>
        </w:tc>
        <w:tc>
          <w:tcPr>
            <w:tcW w:w="2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5440C" w:rsidR="00B40487" w:rsidP="00B40487" w:rsidRDefault="00B40487" w14:paraId="54AD2DD8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-organizarea şi coerenţa conţinutului informaţional</w:t>
            </w:r>
          </w:p>
          <w:p w:rsidRPr="00B5440C" w:rsidR="00B40487" w:rsidP="00B40487" w:rsidRDefault="00B40487" w14:paraId="0BFAC4C0" w14:textId="12C48F10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  <w:lang w:val="it-IT"/>
              </w:rPr>
              <w:t>-valorificarea experienţei personale</w:t>
            </w:r>
          </w:p>
        </w:tc>
        <w:tc>
          <w:tcPr>
            <w:tcW w:w="20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5440C" w:rsidR="00B40487" w:rsidP="00B40487" w:rsidRDefault="00B40487" w14:paraId="2E5AAC1A" w14:textId="19B11941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       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Examen scris</w:t>
            </w:r>
          </w:p>
        </w:tc>
        <w:tc>
          <w:tcPr>
            <w:tcW w:w="13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5440C" w:rsidR="00B40487" w:rsidP="00B40487" w:rsidRDefault="00B40487" w14:paraId="3A228E2F" w14:textId="715DE4BF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60%</w:t>
            </w:r>
          </w:p>
          <w:p w:rsidRPr="00B5440C" w:rsidR="00B40487" w:rsidP="00B40487" w:rsidRDefault="00B40487" w14:paraId="67893DAE" w14:textId="5AB5640F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(include 10% - 1 p din oficiu)</w:t>
            </w:r>
          </w:p>
        </w:tc>
      </w:tr>
      <w:tr w:rsidRPr="00B5440C" w:rsidR="00B40487" w:rsidTr="4B765869" w14:paraId="23EA2752" w14:textId="77777777">
        <w:trPr>
          <w:trHeight w:val="314"/>
        </w:trPr>
        <w:tc>
          <w:tcPr>
            <w:tcW w:w="4398" w:type="dxa"/>
            <w:tcMar/>
          </w:tcPr>
          <w:p w:rsidRPr="00B5440C" w:rsidR="00B40487" w:rsidP="00B40487" w:rsidRDefault="00B40487" w14:paraId="629D3AB1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sz w:val="20"/>
                <w:szCs w:val="20"/>
                <w:lang w:eastAsia="zh-CN"/>
              </w:rPr>
              <w:t>10.5. TC / AA</w:t>
            </w:r>
          </w:p>
        </w:tc>
        <w:tc>
          <w:tcPr>
            <w:tcW w:w="24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5440C" w:rsidR="00B40487" w:rsidP="00B40487" w:rsidRDefault="00B40487" w14:paraId="7BCC7C1F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-capacitatea de transpunere în practică a conţinuturilor teoretice</w:t>
            </w:r>
          </w:p>
          <w:p w:rsidRPr="00B5440C" w:rsidR="00B40487" w:rsidP="00B40487" w:rsidRDefault="00B40487" w14:paraId="6EC2A7F2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-potenţialul creativ demonstrat pe parcursul activităţilor de seminar şi în întocmirea portofoliului</w:t>
            </w:r>
          </w:p>
          <w:p w:rsidRPr="00B5440C" w:rsidR="00B40487" w:rsidP="00B40487" w:rsidRDefault="00B40487" w14:paraId="44E17284" w14:textId="3CB1E454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>-capacităţi de analiză şi sinteză a unui material</w:t>
            </w:r>
          </w:p>
        </w:tc>
        <w:tc>
          <w:tcPr>
            <w:tcW w:w="20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5440C" w:rsidR="00B40487" w:rsidP="00B40487" w:rsidRDefault="00B40487" w14:paraId="17F3001B" w14:textId="0F913645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 xml:space="preserve">        Teme realizate</w:t>
            </w:r>
          </w:p>
        </w:tc>
        <w:tc>
          <w:tcPr>
            <w:tcW w:w="13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B5440C" w:rsidR="00B40487" w:rsidP="00B40487" w:rsidRDefault="00B40487" w14:paraId="50DBC10B" w14:textId="5BEBF13F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asciiTheme="minorHAnsi" w:hAnsiTheme="minorHAnsi"/>
                <w:sz w:val="20"/>
                <w:szCs w:val="20"/>
                <w:lang w:eastAsia="zh-CN"/>
              </w:rPr>
              <w:t>30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%</w:t>
            </w:r>
          </w:p>
          <w:p w:rsidRPr="00B5440C" w:rsidR="00B40487" w:rsidP="00B40487" w:rsidRDefault="00B40487" w14:paraId="1989A3E2" w14:textId="77777777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 xml:space="preserve">Tema 1 – </w:t>
            </w:r>
            <w:r w:rsidRPr="00B5440C">
              <w:rPr>
                <w:rFonts w:eastAsia="Times New Roman" w:asciiTheme="minorHAnsi" w:hAnsiTheme="minorHAnsi"/>
                <w:sz w:val="20"/>
                <w:szCs w:val="20"/>
                <w:lang w:eastAsia="zh-CN"/>
              </w:rPr>
              <w:t>1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5%</w:t>
            </w:r>
          </w:p>
          <w:p w:rsidRPr="00B5440C" w:rsidR="00B40487" w:rsidP="00B40487" w:rsidRDefault="00B40487" w14:paraId="6057D097" w14:textId="48CABA16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sz w:val="20"/>
                <w:szCs w:val="20"/>
              </w:rPr>
              <w:t xml:space="preserve">Tema 2 – </w:t>
            </w:r>
            <w:r w:rsidRPr="00B5440C">
              <w:rPr>
                <w:rFonts w:eastAsia="Times New Roman" w:asciiTheme="minorHAnsi" w:hAnsiTheme="minorHAnsi"/>
                <w:sz w:val="20"/>
                <w:szCs w:val="20"/>
                <w:lang w:eastAsia="zh-CN"/>
              </w:rPr>
              <w:t>15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%</w:t>
            </w:r>
          </w:p>
        </w:tc>
      </w:tr>
      <w:tr w:rsidRPr="00B5440C" w:rsidR="00502C7D" w:rsidTr="4B765869" w14:paraId="76B02E88" w14:textId="77777777">
        <w:tc>
          <w:tcPr>
            <w:tcW w:w="10265" w:type="dxa"/>
            <w:gridSpan w:val="4"/>
            <w:tcBorders>
              <w:bottom w:val="single" w:color="auto" w:sz="4" w:space="0"/>
            </w:tcBorders>
            <w:tcMar/>
          </w:tcPr>
          <w:p w:rsidRPr="00B5440C" w:rsidR="00502C7D" w:rsidP="002C0433" w:rsidRDefault="00502C7D" w14:paraId="68F32EE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  <w:t>10.6. Standard minim de performanță</w:t>
            </w:r>
          </w:p>
          <w:p w:rsidRPr="00B5440C" w:rsidR="00B40487" w:rsidP="00B40487" w:rsidRDefault="00B40487" w14:paraId="10FBDF17" w14:textId="77777777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delimitări conceptuale de specialitate</w:t>
            </w:r>
          </w:p>
          <w:p w:rsidRPr="00B5440C" w:rsidR="00B40487" w:rsidP="00B40487" w:rsidRDefault="00B40487" w14:paraId="149FCD7E" w14:textId="77777777">
            <w:pPr>
              <w:numPr>
                <w:ilvl w:val="0"/>
                <w:numId w:val="18"/>
              </w:num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operaţionalizarea termenilor-cheie</w:t>
            </w:r>
          </w:p>
          <w:p w:rsidRPr="00B5440C" w:rsidR="00502C7D" w:rsidP="00185F0A" w:rsidRDefault="00502C7D" w14:paraId="545C5EDD" w14:textId="61773CFA">
            <w:pPr>
              <w:suppressAutoHyphens/>
              <w:spacing w:after="0" w:line="240" w:lineRule="auto"/>
              <w:ind w:left="749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502C7D" w:rsidTr="4B765869" w14:paraId="76F4A9C0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auto" w:sz="4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B5440C" w:rsidR="00502C7D" w:rsidP="002C0433" w:rsidRDefault="00502C7D" w14:paraId="5FF606F9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7C766A20" w14:textId="5469F721">
            <w:pPr>
              <w:suppressAutoHyphens/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eastAsia="Times New Roman" w:cs="Times New Roman" w:asciiTheme="minorHAnsi" w:hAnsiTheme="minorHAnsi"/>
                <w:b/>
                <w:bCs/>
                <w:sz w:val="20"/>
                <w:szCs w:val="20"/>
                <w:lang w:eastAsia="zh-CN"/>
              </w:rPr>
              <w:t>11. Etichete ODT</w:t>
            </w:r>
            <w:r w:rsidRPr="00B5440C">
              <w:rPr>
                <w:rFonts w:asciiTheme="minorHAnsi" w:hAnsiTheme="minorHAnsi"/>
                <w:sz w:val="20"/>
                <w:szCs w:val="20"/>
              </w:rPr>
              <w:t>(Obiective de Dezvoltare Durabilă)</w:t>
            </w:r>
            <w:r w:rsidRPr="00B5440C">
              <w:rPr>
                <w:rStyle w:val="FootnoteReference"/>
                <w:rFonts w:asciiTheme="minorHAnsi" w:hAnsiTheme="minorHAnsi"/>
                <w:sz w:val="20"/>
                <w:szCs w:val="20"/>
              </w:rPr>
              <w:footnoteRef/>
            </w:r>
            <w:r w:rsidRPr="00B5440C" w:rsidR="00B40487">
              <w:rPr>
                <w:rFonts w:asciiTheme="minorHAnsi" w:hAnsiTheme="minorHAnsi"/>
                <w:noProof/>
                <w:sz w:val="20"/>
                <w:szCs w:val="20"/>
              </w:rPr>
              <w:t xml:space="preserve"> </w:t>
            </w:r>
          </w:p>
          <w:p w:rsidRPr="00B5440C" w:rsidR="00502C7D" w:rsidP="002C0433" w:rsidRDefault="00502C7D" w14:paraId="65D24E80" w14:textId="77777777">
            <w:pPr>
              <w:spacing w:after="0"/>
              <w:ind w:hanging="425"/>
              <w:rPr>
                <w:rFonts w:asciiTheme="minorHAnsi" w:hAnsiTheme="minorHAnsi"/>
                <w:sz w:val="20"/>
                <w:szCs w:val="20"/>
              </w:rPr>
            </w:pPr>
            <w:r w:rsidRPr="00B5440C">
              <w:rPr>
                <w:rFonts w:asciiTheme="minorHAnsi" w:hAnsiTheme="minorHAnsi"/>
                <w:b/>
                <w:sz w:val="20"/>
                <w:szCs w:val="20"/>
              </w:rPr>
              <w:t xml:space="preserve">1. </w:t>
            </w:r>
          </w:p>
          <w:p w:rsidRPr="00B5440C" w:rsidR="00502C7D" w:rsidP="002C0433" w:rsidRDefault="00502C7D" w14:paraId="7750EF2E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  <w:tr w:rsidRPr="00B5440C" w:rsidR="00502C7D" w:rsidTr="4B765869" w14:paraId="47604815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10265" w:type="dxa"/>
            <w:gridSpan w:val="4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B5440C" w:rsidR="00502C7D" w:rsidP="002C0433" w:rsidRDefault="00B40487" w14:paraId="23211646" w14:textId="11EC56F3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 wp14:anchorId="32D05A1B" wp14:editId="7E1D8FA0">
                  <wp:extent cx="600710" cy="611505"/>
                  <wp:effectExtent l="0" t="0" r="8890" b="0"/>
                  <wp:docPr id="17327962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B5440C" w:rsidR="00502C7D" w:rsidTr="4B765869" w14:paraId="14C1920F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8"/>
        </w:trPr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B5440C" w:rsidR="00502C7D" w:rsidP="002C0433" w:rsidRDefault="00502C7D" w14:paraId="53BA2080" w14:textId="77777777">
            <w:pPr>
              <w:suppressAutoHyphens/>
              <w:spacing w:after="0" w:line="240" w:lineRule="auto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267DA44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Coordonator de disciplină</w:t>
            </w:r>
          </w:p>
          <w:p w:rsidRPr="00B5440C" w:rsidR="00502C7D" w:rsidP="002C0433" w:rsidRDefault="00185F0A" w14:paraId="3D14AA43" w14:textId="62996954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Lect. univ. dr. Oltean Alexandra Ioana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B5440C" w:rsidR="00502C7D" w:rsidP="002C0433" w:rsidRDefault="00502C7D" w14:paraId="5CD49E16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63C19259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141850CD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03E0949B" w14:textId="77777777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Tutore de disciplină/</w:t>
            </w:r>
          </w:p>
          <w:p w:rsidRPr="00B5440C" w:rsidR="00502C7D" w:rsidP="002C0433" w:rsidRDefault="00185F0A" w14:paraId="0E635BB3" w14:textId="0FF4F7E9">
            <w:pPr>
              <w:suppressAutoHyphens/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  <w:t>Lect. univ. dr. Oltean Alexandra Ioana</w:t>
            </w:r>
          </w:p>
        </w:tc>
      </w:tr>
      <w:tr w:rsidRPr="00B5440C" w:rsidR="00502C7D" w:rsidTr="4B765869" w14:paraId="23629BB9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398" w:type="dxa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  <w:vAlign w:val="center"/>
          </w:tcPr>
          <w:p w:rsidRPr="00B5440C" w:rsidR="00502C7D" w:rsidP="2BE62F0C" w:rsidRDefault="00502C7D" w14:paraId="2D29FDB9" w14:textId="45A8D615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  <w:t>Data</w:t>
            </w:r>
          </w:p>
          <w:p w:rsidRPr="00B5440C" w:rsidR="00502C7D" w:rsidP="2BE62F0C" w:rsidRDefault="069E90E4" w14:paraId="4CCB2530" w14:textId="7AEF5B46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</w:pPr>
            <w:r w:rsidRPr="00B5440C">
              <w:rPr>
                <w:rFonts w:eastAsia="Times New Roman" w:cs="Times New Roman" w:asciiTheme="minorHAnsi" w:hAnsiTheme="minorHAnsi"/>
                <w:i/>
                <w:iCs/>
                <w:sz w:val="20"/>
                <w:szCs w:val="20"/>
                <w:lang w:eastAsia="zh-CN"/>
              </w:rPr>
              <w:t>Noiembrie 2025</w:t>
            </w:r>
          </w:p>
        </w:tc>
        <w:tc>
          <w:tcPr>
            <w:tcW w:w="5867" w:type="dxa"/>
            <w:gridSpan w:val="3"/>
            <w:tcBorders>
              <w:top w:val="single" w:color="000000" w:themeColor="text1" w:sz="0" w:space="0"/>
              <w:left w:val="single" w:color="000000" w:themeColor="text1" w:sz="0" w:space="0"/>
              <w:bottom w:val="single" w:color="000000" w:themeColor="text1" w:sz="0" w:space="0"/>
              <w:right w:val="single" w:color="000000" w:themeColor="text1" w:sz="0" w:space="0"/>
            </w:tcBorders>
            <w:tcMar/>
          </w:tcPr>
          <w:p w:rsidRPr="00B5440C" w:rsidR="00502C7D" w:rsidP="002C0433" w:rsidRDefault="00502C7D" w14:paraId="285E85CB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4D3F910A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1AAC13BD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567DEABD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  <w:r w:rsidRPr="4B765869" w:rsidR="00502C7D">
              <w:rPr>
                <w:rFonts w:ascii="Cambria" w:hAnsi="Cambria" w:eastAsia="Times New Roman" w:cs="Times New Roman" w:asciiTheme="minorAscii" w:hAnsiTheme="minorAscii"/>
                <w:sz w:val="20"/>
                <w:szCs w:val="20"/>
                <w:lang w:eastAsia="zh-CN"/>
              </w:rPr>
              <w:t>Responsabil de studii ID/IFR,</w:t>
            </w:r>
          </w:p>
          <w:p w:rsidR="4B765869" w:rsidP="4B765869" w:rsidRDefault="4B765869" w14:paraId="2CB9C9AC" w14:textId="2BE7F3E0">
            <w:pPr>
              <w:spacing w:after="0" w:line="240" w:lineRule="auto"/>
              <w:jc w:val="center"/>
              <w:rPr>
                <w:rFonts w:ascii="Cambria" w:hAnsi="Cambria" w:eastAsia="Times New Roman" w:cs="Times New Roman" w:asciiTheme="minorAscii" w:hAnsiTheme="minorAscii"/>
                <w:sz w:val="20"/>
                <w:szCs w:val="20"/>
                <w:lang w:eastAsia="zh-CN"/>
              </w:rPr>
            </w:pPr>
          </w:p>
          <w:p w:rsidRPr="00B5440C" w:rsidR="00502C7D" w:rsidP="4B765869" w:rsidRDefault="00B40487" w14:paraId="16352ECC" w14:textId="6BB1C287">
            <w:pPr>
              <w:spacing w:after="0" w:line="240" w:lineRule="auto"/>
              <w:jc w:val="center"/>
              <w:rPr>
                <w:rFonts w:ascii="Cambria" w:hAnsi="Cambria" w:eastAsia="Times New Roman" w:cs="Times New Roman" w:asciiTheme="minorAscii" w:hAnsiTheme="minorAscii"/>
                <w:sz w:val="20"/>
                <w:szCs w:val="20"/>
                <w:lang w:eastAsia="zh-CN"/>
              </w:rPr>
            </w:pPr>
            <w:r w:rsidRPr="4B765869" w:rsidR="1FDEB58C">
              <w:rPr>
                <w:rFonts w:ascii="Cambria" w:hAnsi="Cambria" w:eastAsia="Times New Roman" w:cs="Times New Roman" w:asciiTheme="minorAscii" w:hAnsiTheme="minorAscii"/>
                <w:sz w:val="20"/>
                <w:szCs w:val="20"/>
                <w:lang w:eastAsia="zh-CN"/>
              </w:rPr>
              <w:t>Prof</w:t>
            </w:r>
            <w:r w:rsidRPr="4B765869" w:rsidR="55E6E0D6">
              <w:rPr>
                <w:rFonts w:ascii="Cambria" w:hAnsi="Cambria" w:eastAsia="Times New Roman" w:cs="Times New Roman" w:asciiTheme="minorAscii" w:hAnsiTheme="minorAscii"/>
                <w:sz w:val="20"/>
                <w:szCs w:val="20"/>
                <w:lang w:eastAsia="zh-CN"/>
              </w:rPr>
              <w:t xml:space="preserve">. univ. dr. </w:t>
            </w:r>
            <w:r w:rsidRPr="4B765869" w:rsidR="095BC8AE">
              <w:rPr>
                <w:rFonts w:ascii="Cambria" w:hAnsi="Cambria" w:eastAsia="Times New Roman" w:cs="Times New Roman" w:asciiTheme="minorAscii" w:hAnsiTheme="minorAscii"/>
                <w:sz w:val="20"/>
                <w:szCs w:val="20"/>
                <w:lang w:eastAsia="zh-CN"/>
              </w:rPr>
              <w:t>Ion Albulescu</w:t>
            </w:r>
          </w:p>
          <w:p w:rsidRPr="00B5440C" w:rsidR="00502C7D" w:rsidP="002C0433" w:rsidRDefault="00502C7D" w14:paraId="11511178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  <w:p w:rsidRPr="00B5440C" w:rsidR="00502C7D" w:rsidP="002C0433" w:rsidRDefault="00502C7D" w14:paraId="6E17D566" w14:textId="77777777">
            <w:pPr>
              <w:spacing w:after="0" w:line="240" w:lineRule="auto"/>
              <w:jc w:val="center"/>
              <w:rPr>
                <w:rFonts w:eastAsia="Times New Roman" w:cs="Times New Roman" w:asciiTheme="minorHAnsi" w:hAnsiTheme="minorHAnsi"/>
                <w:sz w:val="20"/>
                <w:szCs w:val="20"/>
                <w:lang w:eastAsia="zh-CN"/>
              </w:rPr>
            </w:pPr>
          </w:p>
        </w:tc>
      </w:tr>
    </w:tbl>
    <w:p w:rsidRPr="00B5440C" w:rsidR="00502C7D" w:rsidP="00502C7D" w:rsidRDefault="00502C7D" w14:paraId="18FCD0D1" w14:textId="77777777">
      <w:pPr>
        <w:rPr>
          <w:rFonts w:asciiTheme="minorHAnsi" w:hAnsiTheme="minorHAnsi"/>
          <w:sz w:val="20"/>
          <w:szCs w:val="20"/>
        </w:rPr>
      </w:pPr>
    </w:p>
    <w:p w:rsidRPr="00B5440C" w:rsidR="00502C7D" w:rsidP="00502C7D" w:rsidRDefault="00502C7D" w14:paraId="4CA6A514" w14:textId="77777777">
      <w:pPr>
        <w:rPr>
          <w:rFonts w:asciiTheme="minorHAnsi" w:hAnsiTheme="minorHAnsi"/>
          <w:sz w:val="20"/>
          <w:szCs w:val="20"/>
        </w:rPr>
      </w:pPr>
    </w:p>
    <w:p w:rsidRPr="00B5440C" w:rsidR="00502C7D" w:rsidP="00502C7D" w:rsidRDefault="00502C7D" w14:paraId="3017CE87" w14:textId="77777777">
      <w:pPr>
        <w:pStyle w:val="FootnoteText"/>
        <w:jc w:val="both"/>
        <w:rPr>
          <w:lang w:val="it-IT"/>
        </w:rPr>
      </w:pPr>
      <w:r w:rsidRPr="00B5440C">
        <w:rPr>
          <w:rStyle w:val="FootnoteReference"/>
        </w:rPr>
        <w:footnoteRef/>
      </w:r>
      <w:r w:rsidRPr="00B5440C">
        <w:rPr>
          <w:lang w:val="it-IT"/>
        </w:rPr>
        <w:t xml:space="preserve"> Păstrați doar etichetele care, în conformitate cu </w:t>
      </w:r>
      <w:hyperlink w:history="1" r:id="rId8">
        <w:r w:rsidRPr="00B5440C">
          <w:rPr>
            <w:rStyle w:val="Hyperlink"/>
            <w:i/>
            <w:iCs/>
            <w:lang w:val="it-IT"/>
          </w:rPr>
          <w:t>Procedura de aplicare a etichetelor ODD în procesul academic</w:t>
        </w:r>
      </w:hyperlink>
      <w:r w:rsidRPr="00B5440C">
        <w:rPr>
          <w:lang w:val="it-IT"/>
        </w:rPr>
        <w:t xml:space="preserve">, se potrivesc disciplinei și ștergeți-le pe celelalte, inclusiv eticheta generală pentru </w:t>
      </w:r>
      <w:r w:rsidRPr="00B5440C">
        <w:rPr>
          <w:i/>
          <w:iCs/>
          <w:lang w:val="it-IT"/>
        </w:rPr>
        <w:t>Dezvoltare durabilă</w:t>
      </w:r>
      <w:r w:rsidRPr="00B5440C">
        <w:rPr>
          <w:lang w:val="it-IT"/>
        </w:rPr>
        <w:t xml:space="preserve"> - dacă nu se aplică. Dacă nicio etichetă nu descrie disciplina, ștergeți-le pe toate și scrieți "</w:t>
      </w:r>
      <w:r w:rsidRPr="00B5440C">
        <w:rPr>
          <w:i/>
          <w:iCs/>
          <w:lang w:val="it-IT"/>
        </w:rPr>
        <w:t>Nu se aplică.</w:t>
      </w:r>
      <w:r w:rsidRPr="00B5440C">
        <w:rPr>
          <w:lang w:val="it-IT"/>
        </w:rPr>
        <w:t>"</w:t>
      </w:r>
    </w:p>
    <w:p w:rsidRPr="00B5440C" w:rsidR="00D95508" w:rsidP="000176A5" w:rsidRDefault="00D95508" w14:paraId="6C4C44B6" w14:textId="77777777">
      <w:pPr>
        <w:spacing w:before="240"/>
        <w:rPr>
          <w:rFonts w:asciiTheme="minorHAnsi" w:hAnsiTheme="minorHAnsi"/>
          <w:sz w:val="20"/>
          <w:szCs w:val="20"/>
        </w:rPr>
      </w:pPr>
    </w:p>
    <w:sectPr w:rsidRPr="00B5440C" w:rsidR="00D95508" w:rsidSect="00F16DA5">
      <w:headerReference w:type="default" r:id="rId9"/>
      <w:pgSz w:w="11907" w:h="16839" w:orient="portrait"/>
      <w:pgMar w:top="2250" w:right="1106" w:bottom="1440" w:left="1259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123B" w:rsidRDefault="00D9123B" w14:paraId="503FCC53" w14:textId="77777777">
      <w:pPr>
        <w:spacing w:after="0" w:line="240" w:lineRule="auto"/>
      </w:pPr>
      <w:r>
        <w:separator/>
      </w:r>
    </w:p>
  </w:endnote>
  <w:endnote w:type="continuationSeparator" w:id="0">
    <w:p w:rsidR="00D9123B" w:rsidRDefault="00D9123B" w14:paraId="04BA89A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123B" w:rsidRDefault="00D9123B" w14:paraId="1C51486B" w14:textId="77777777">
      <w:pPr>
        <w:spacing w:after="0" w:line="240" w:lineRule="auto"/>
      </w:pPr>
      <w:r>
        <w:separator/>
      </w:r>
    </w:p>
  </w:footnote>
  <w:footnote w:type="continuationSeparator" w:id="0">
    <w:p w:rsidR="00D9123B" w:rsidRDefault="00D9123B" w14:paraId="3223713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95508" w:rsidRDefault="00D754F4" w14:paraId="0FEBD5AD" w14:textId="562709E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1440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3FA5B3F7" wp14:editId="3B14673D">
              <wp:simplePos x="0" y="0"/>
              <wp:positionH relativeFrom="margin">
                <wp:posOffset>2829560</wp:posOffset>
              </wp:positionH>
              <wp:positionV relativeFrom="paragraph">
                <wp:posOffset>937260</wp:posOffset>
              </wp:positionV>
              <wp:extent cx="3314700" cy="46291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47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34958" w:rsidP="00734958" w:rsidRDefault="00734958" w14:paraId="6A9FF820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:rsidRPr="00F16DA5" w:rsidR="00734958" w:rsidP="00F16DA5" w:rsidRDefault="000D122C" w14:paraId="15FECB07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FA5B3F7">
              <v:stroke joinstyle="miter"/>
              <v:path gradientshapeok="t" o:connecttype="rect"/>
            </v:shapetype>
            <v:shape id="Text Box 2" style="position:absolute;left:0;text-align:left;margin-left:222.8pt;margin-top:73.8pt;width:261pt;height:36.4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">
              <v:textbox>
                <w:txbxContent>
                  <w:p w:rsidR="00734958" w:rsidP="00734958" w:rsidRDefault="00734958" w14:paraId="6A9FF820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:rsidRPr="00F16DA5" w:rsidR="00734958" w:rsidP="00F16DA5" w:rsidRDefault="000D122C" w14:paraId="15FECB07" w14:textId="77777777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7897B79C" wp14:editId="1E7F2823">
          <wp:simplePos x="0" y="0"/>
          <wp:positionH relativeFrom="column">
            <wp:posOffset>5439410</wp:posOffset>
          </wp:positionH>
          <wp:positionV relativeFrom="paragraph">
            <wp:posOffset>342900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6DA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6C495D94" wp14:editId="1D3332BB">
              <wp:simplePos x="0" y="0"/>
              <wp:positionH relativeFrom="margin">
                <wp:posOffset>3848734</wp:posOffset>
              </wp:positionH>
              <wp:positionV relativeFrom="paragraph">
                <wp:posOffset>342900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0C0203" w:rsidR="00F16DA5" w:rsidP="00F16DA5" w:rsidRDefault="00F16DA5" w14:paraId="0F27FBFD" w14:textId="77777777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:rsidRPr="000C0203" w:rsidR="00F16DA5" w:rsidP="00F16DA5" w:rsidRDefault="00F16DA5" w14:paraId="0BFABF34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:rsidRPr="000C0203" w:rsidR="00F16DA5" w:rsidP="00F16DA5" w:rsidRDefault="00F16DA5" w14:paraId="2D85DA66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:rsidRPr="005E6ECE" w:rsidR="00F16DA5" w:rsidP="00F16DA5" w:rsidRDefault="00627FD6" w14:paraId="031850DA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627FD6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:rsidRPr="00674F9C" w:rsidR="00F16DA5" w:rsidP="00F16DA5" w:rsidRDefault="00F16DA5" w14:paraId="56E26DD9" w14:textId="77777777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5" style="position:absolute;left:0;text-align:left;margin-left:303.05pt;margin-top:27pt;width:116.25pt;height:46.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" w14:anchorId="6C495D94">
              <v:textbox>
                <w:txbxContent>
                  <w:p w:rsidRPr="000C0203" w:rsidR="00F16DA5" w:rsidP="00F16DA5" w:rsidRDefault="00F16DA5" w14:paraId="0F27FBFD" w14:textId="77777777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:rsidRPr="000C0203" w:rsidR="00F16DA5" w:rsidP="00F16DA5" w:rsidRDefault="00F16DA5" w14:paraId="0BFABF34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:rsidRPr="000C0203" w:rsidR="00F16DA5" w:rsidP="00F16DA5" w:rsidRDefault="00F16DA5" w14:paraId="2D85DA66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:rsidRPr="005E6ECE" w:rsidR="00F16DA5" w:rsidP="00F16DA5" w:rsidRDefault="00627FD6" w14:paraId="031850DA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627FD6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:rsidRPr="00674F9C" w:rsidR="00F16DA5" w:rsidP="00F16DA5" w:rsidRDefault="00F16DA5" w14:paraId="56E26DD9" w14:textId="77777777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36273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6EE9C4DD" wp14:editId="10360422">
          <wp:simplePos x="0" y="0"/>
          <wp:positionH relativeFrom="margin">
            <wp:posOffset>3106420</wp:posOffset>
          </wp:positionH>
          <wp:positionV relativeFrom="paragraph">
            <wp:posOffset>340995</wp:posOffset>
          </wp:positionV>
          <wp:extent cx="590550" cy="590550"/>
          <wp:effectExtent l="0" t="0" r="0" b="0"/>
          <wp:wrapNone/>
          <wp:docPr id="27" name="Picture 27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9544570" wp14:editId="70F8B027">
          <wp:simplePos x="0" y="0"/>
          <wp:positionH relativeFrom="column">
            <wp:posOffset>-206375</wp:posOffset>
          </wp:positionH>
          <wp:positionV relativeFrom="paragraph">
            <wp:posOffset>120650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28" name="Picture 28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15B9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8AB98A" wp14:editId="57FC8FDD">
              <wp:simplePos x="0" y="0"/>
              <wp:positionH relativeFrom="column">
                <wp:posOffset>732790</wp:posOffset>
              </wp:positionH>
              <wp:positionV relativeFrom="paragraph">
                <wp:posOffset>965835</wp:posOffset>
              </wp:positionV>
              <wp:extent cx="5328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28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3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7f7f7f [1612]" from="57.7pt,76.05pt" to="477.25pt,76.05pt" w14:anchorId="57AF42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1D19C5"/>
    <w:multiLevelType w:val="hybridMultilevel"/>
    <w:tmpl w:val="8606F5BA"/>
    <w:lvl w:ilvl="0" w:tplc="04090001">
      <w:start w:val="1"/>
      <w:numFmt w:val="bullet"/>
      <w:lvlText w:val=""/>
      <w:lvlJc w:val="left"/>
      <w:pPr>
        <w:ind w:left="82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hint="default" w:ascii="Wingdings" w:hAnsi="Wingdings"/>
      </w:rPr>
    </w:lvl>
  </w:abstractNum>
  <w:abstractNum w:abstractNumId="2" w15:restartNumberingAfterBreak="0">
    <w:nsid w:val="0709113A"/>
    <w:multiLevelType w:val="hybridMultilevel"/>
    <w:tmpl w:val="03088B54"/>
    <w:lvl w:ilvl="0" w:tplc="A73AEEFA">
      <w:numFmt w:val="bullet"/>
      <w:lvlText w:val=""/>
      <w:lvlJc w:val="left"/>
      <w:pPr>
        <w:ind w:left="646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868EA088">
      <w:numFmt w:val="bullet"/>
      <w:lvlText w:val="•"/>
      <w:lvlJc w:val="left"/>
      <w:pPr>
        <w:ind w:left="1345" w:hanging="358"/>
      </w:pPr>
      <w:rPr>
        <w:lang w:val="ro-RO" w:eastAsia="en-US" w:bidi="ar-SA"/>
      </w:rPr>
    </w:lvl>
    <w:lvl w:ilvl="2" w:tplc="16B8EC26">
      <w:numFmt w:val="bullet"/>
      <w:lvlText w:val="•"/>
      <w:lvlJc w:val="left"/>
      <w:pPr>
        <w:ind w:left="2051" w:hanging="358"/>
      </w:pPr>
      <w:rPr>
        <w:lang w:val="ro-RO" w:eastAsia="en-US" w:bidi="ar-SA"/>
      </w:rPr>
    </w:lvl>
    <w:lvl w:ilvl="3" w:tplc="2604B072">
      <w:numFmt w:val="bullet"/>
      <w:lvlText w:val="•"/>
      <w:lvlJc w:val="left"/>
      <w:pPr>
        <w:ind w:left="2756" w:hanging="358"/>
      </w:pPr>
      <w:rPr>
        <w:lang w:val="ro-RO" w:eastAsia="en-US" w:bidi="ar-SA"/>
      </w:rPr>
    </w:lvl>
    <w:lvl w:ilvl="4" w:tplc="7BB68832">
      <w:numFmt w:val="bullet"/>
      <w:lvlText w:val="•"/>
      <w:lvlJc w:val="left"/>
      <w:pPr>
        <w:ind w:left="3462" w:hanging="358"/>
      </w:pPr>
      <w:rPr>
        <w:lang w:val="ro-RO" w:eastAsia="en-US" w:bidi="ar-SA"/>
      </w:rPr>
    </w:lvl>
    <w:lvl w:ilvl="5" w:tplc="73EEE680">
      <w:numFmt w:val="bullet"/>
      <w:lvlText w:val="•"/>
      <w:lvlJc w:val="left"/>
      <w:pPr>
        <w:ind w:left="4167" w:hanging="358"/>
      </w:pPr>
      <w:rPr>
        <w:lang w:val="ro-RO" w:eastAsia="en-US" w:bidi="ar-SA"/>
      </w:rPr>
    </w:lvl>
    <w:lvl w:ilvl="6" w:tplc="735E677A">
      <w:numFmt w:val="bullet"/>
      <w:lvlText w:val="•"/>
      <w:lvlJc w:val="left"/>
      <w:pPr>
        <w:ind w:left="4873" w:hanging="358"/>
      </w:pPr>
      <w:rPr>
        <w:lang w:val="ro-RO" w:eastAsia="en-US" w:bidi="ar-SA"/>
      </w:rPr>
    </w:lvl>
    <w:lvl w:ilvl="7" w:tplc="0EEE0E9E">
      <w:numFmt w:val="bullet"/>
      <w:lvlText w:val="•"/>
      <w:lvlJc w:val="left"/>
      <w:pPr>
        <w:ind w:left="5578" w:hanging="358"/>
      </w:pPr>
      <w:rPr>
        <w:lang w:val="ro-RO" w:eastAsia="en-US" w:bidi="ar-SA"/>
      </w:rPr>
    </w:lvl>
    <w:lvl w:ilvl="8" w:tplc="2EAE1864">
      <w:numFmt w:val="bullet"/>
      <w:lvlText w:val="•"/>
      <w:lvlJc w:val="left"/>
      <w:pPr>
        <w:ind w:left="6284" w:hanging="358"/>
      </w:pPr>
      <w:rPr>
        <w:lang w:val="ro-RO" w:eastAsia="en-US" w:bidi="ar-SA"/>
      </w:rPr>
    </w:lvl>
  </w:abstractNum>
  <w:abstractNum w:abstractNumId="3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A00F15"/>
    <w:multiLevelType w:val="hybridMultilevel"/>
    <w:tmpl w:val="90ACBC42"/>
    <w:lvl w:ilvl="0" w:tplc="AC12E414"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63D09D22">
      <w:numFmt w:val="bullet"/>
      <w:lvlText w:val="•"/>
      <w:lvlJc w:val="left"/>
      <w:pPr>
        <w:ind w:left="1715" w:hanging="360"/>
      </w:pPr>
      <w:rPr>
        <w:lang w:val="ro-RO" w:eastAsia="en-US" w:bidi="ar-SA"/>
      </w:rPr>
    </w:lvl>
    <w:lvl w:ilvl="2" w:tplc="D22C9CBE">
      <w:numFmt w:val="bullet"/>
      <w:lvlText w:val="•"/>
      <w:lvlJc w:val="left"/>
      <w:pPr>
        <w:ind w:left="2610" w:hanging="360"/>
      </w:pPr>
      <w:rPr>
        <w:lang w:val="ro-RO" w:eastAsia="en-US" w:bidi="ar-SA"/>
      </w:rPr>
    </w:lvl>
    <w:lvl w:ilvl="3" w:tplc="99F845A4">
      <w:numFmt w:val="bullet"/>
      <w:lvlText w:val="•"/>
      <w:lvlJc w:val="left"/>
      <w:pPr>
        <w:ind w:left="3506" w:hanging="360"/>
      </w:pPr>
      <w:rPr>
        <w:lang w:val="ro-RO" w:eastAsia="en-US" w:bidi="ar-SA"/>
      </w:rPr>
    </w:lvl>
    <w:lvl w:ilvl="4" w:tplc="15E4382C">
      <w:numFmt w:val="bullet"/>
      <w:lvlText w:val="•"/>
      <w:lvlJc w:val="left"/>
      <w:pPr>
        <w:ind w:left="4401" w:hanging="360"/>
      </w:pPr>
      <w:rPr>
        <w:lang w:val="ro-RO" w:eastAsia="en-US" w:bidi="ar-SA"/>
      </w:rPr>
    </w:lvl>
    <w:lvl w:ilvl="5" w:tplc="5BB803BE">
      <w:numFmt w:val="bullet"/>
      <w:lvlText w:val="•"/>
      <w:lvlJc w:val="left"/>
      <w:pPr>
        <w:ind w:left="5297" w:hanging="360"/>
      </w:pPr>
      <w:rPr>
        <w:lang w:val="ro-RO" w:eastAsia="en-US" w:bidi="ar-SA"/>
      </w:rPr>
    </w:lvl>
    <w:lvl w:ilvl="6" w:tplc="C98ED786">
      <w:numFmt w:val="bullet"/>
      <w:lvlText w:val="•"/>
      <w:lvlJc w:val="left"/>
      <w:pPr>
        <w:ind w:left="6192" w:hanging="360"/>
      </w:pPr>
      <w:rPr>
        <w:lang w:val="ro-RO" w:eastAsia="en-US" w:bidi="ar-SA"/>
      </w:rPr>
    </w:lvl>
    <w:lvl w:ilvl="7" w:tplc="BB80C22A">
      <w:numFmt w:val="bullet"/>
      <w:lvlText w:val="•"/>
      <w:lvlJc w:val="left"/>
      <w:pPr>
        <w:ind w:left="7087" w:hanging="360"/>
      </w:pPr>
      <w:rPr>
        <w:lang w:val="ro-RO" w:eastAsia="en-US" w:bidi="ar-SA"/>
      </w:rPr>
    </w:lvl>
    <w:lvl w:ilvl="8" w:tplc="487C2094">
      <w:numFmt w:val="bullet"/>
      <w:lvlText w:val="•"/>
      <w:lvlJc w:val="left"/>
      <w:pPr>
        <w:ind w:left="7983" w:hanging="360"/>
      </w:pPr>
      <w:rPr>
        <w:lang w:val="ro-RO" w:eastAsia="en-US" w:bidi="ar-SA"/>
      </w:rPr>
    </w:lvl>
  </w:abstractNum>
  <w:abstractNum w:abstractNumId="5" w15:restartNumberingAfterBreak="0">
    <w:nsid w:val="16F62015"/>
    <w:multiLevelType w:val="hybridMultilevel"/>
    <w:tmpl w:val="F9D049E0"/>
    <w:lvl w:ilvl="0" w:tplc="846497BE">
      <w:numFmt w:val="bullet"/>
      <w:lvlText w:val=""/>
      <w:lvlJc w:val="left"/>
      <w:pPr>
        <w:ind w:left="749" w:hanging="359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B954420C">
      <w:numFmt w:val="bullet"/>
      <w:lvlText w:val="•"/>
      <w:lvlJc w:val="left"/>
      <w:pPr>
        <w:ind w:left="1742" w:hanging="359"/>
      </w:pPr>
      <w:rPr>
        <w:lang w:val="ro-RO" w:eastAsia="en-US" w:bidi="ar-SA"/>
      </w:rPr>
    </w:lvl>
    <w:lvl w:ilvl="2" w:tplc="4552BC44">
      <w:numFmt w:val="bullet"/>
      <w:lvlText w:val="•"/>
      <w:lvlJc w:val="left"/>
      <w:pPr>
        <w:ind w:left="2745" w:hanging="359"/>
      </w:pPr>
      <w:rPr>
        <w:lang w:val="ro-RO" w:eastAsia="en-US" w:bidi="ar-SA"/>
      </w:rPr>
    </w:lvl>
    <w:lvl w:ilvl="3" w:tplc="FFE0F2E0">
      <w:numFmt w:val="bullet"/>
      <w:lvlText w:val="•"/>
      <w:lvlJc w:val="left"/>
      <w:pPr>
        <w:ind w:left="3747" w:hanging="359"/>
      </w:pPr>
      <w:rPr>
        <w:lang w:val="ro-RO" w:eastAsia="en-US" w:bidi="ar-SA"/>
      </w:rPr>
    </w:lvl>
    <w:lvl w:ilvl="4" w:tplc="19180A8A">
      <w:numFmt w:val="bullet"/>
      <w:lvlText w:val="•"/>
      <w:lvlJc w:val="left"/>
      <w:pPr>
        <w:ind w:left="4750" w:hanging="359"/>
      </w:pPr>
      <w:rPr>
        <w:lang w:val="ro-RO" w:eastAsia="en-US" w:bidi="ar-SA"/>
      </w:rPr>
    </w:lvl>
    <w:lvl w:ilvl="5" w:tplc="A254EF56">
      <w:numFmt w:val="bullet"/>
      <w:lvlText w:val="•"/>
      <w:lvlJc w:val="left"/>
      <w:pPr>
        <w:ind w:left="5753" w:hanging="359"/>
      </w:pPr>
      <w:rPr>
        <w:lang w:val="ro-RO" w:eastAsia="en-US" w:bidi="ar-SA"/>
      </w:rPr>
    </w:lvl>
    <w:lvl w:ilvl="6" w:tplc="7FD82922">
      <w:numFmt w:val="bullet"/>
      <w:lvlText w:val="•"/>
      <w:lvlJc w:val="left"/>
      <w:pPr>
        <w:ind w:left="6755" w:hanging="359"/>
      </w:pPr>
      <w:rPr>
        <w:lang w:val="ro-RO" w:eastAsia="en-US" w:bidi="ar-SA"/>
      </w:rPr>
    </w:lvl>
    <w:lvl w:ilvl="7" w:tplc="64AC9884">
      <w:numFmt w:val="bullet"/>
      <w:lvlText w:val="•"/>
      <w:lvlJc w:val="left"/>
      <w:pPr>
        <w:ind w:left="7758" w:hanging="359"/>
      </w:pPr>
      <w:rPr>
        <w:lang w:val="ro-RO" w:eastAsia="en-US" w:bidi="ar-SA"/>
      </w:rPr>
    </w:lvl>
    <w:lvl w:ilvl="8" w:tplc="9D8EEA14">
      <w:numFmt w:val="bullet"/>
      <w:lvlText w:val="•"/>
      <w:lvlJc w:val="left"/>
      <w:pPr>
        <w:ind w:left="8760" w:hanging="359"/>
      </w:pPr>
      <w:rPr>
        <w:lang w:val="ro-RO" w:eastAsia="en-US" w:bidi="ar-SA"/>
      </w:rPr>
    </w:lvl>
  </w:abstractNum>
  <w:abstractNum w:abstractNumId="6" w15:restartNumberingAfterBreak="0">
    <w:nsid w:val="1A237467"/>
    <w:multiLevelType w:val="multilevel"/>
    <w:tmpl w:val="AC023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10394"/>
    <w:multiLevelType w:val="hybridMultilevel"/>
    <w:tmpl w:val="D4DEFEB2"/>
    <w:lvl w:ilvl="0" w:tplc="A3D6EF88">
      <w:numFmt w:val="bullet"/>
      <w:lvlText w:val=""/>
      <w:lvlJc w:val="left"/>
      <w:pPr>
        <w:ind w:left="646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D1F675C6">
      <w:numFmt w:val="bullet"/>
      <w:lvlText w:val="•"/>
      <w:lvlJc w:val="left"/>
      <w:pPr>
        <w:ind w:left="1345" w:hanging="358"/>
      </w:pPr>
      <w:rPr>
        <w:lang w:val="ro-RO" w:eastAsia="en-US" w:bidi="ar-SA"/>
      </w:rPr>
    </w:lvl>
    <w:lvl w:ilvl="2" w:tplc="AD68212A">
      <w:numFmt w:val="bullet"/>
      <w:lvlText w:val="•"/>
      <w:lvlJc w:val="left"/>
      <w:pPr>
        <w:ind w:left="2051" w:hanging="358"/>
      </w:pPr>
      <w:rPr>
        <w:lang w:val="ro-RO" w:eastAsia="en-US" w:bidi="ar-SA"/>
      </w:rPr>
    </w:lvl>
    <w:lvl w:ilvl="3" w:tplc="A2285586">
      <w:numFmt w:val="bullet"/>
      <w:lvlText w:val="•"/>
      <w:lvlJc w:val="left"/>
      <w:pPr>
        <w:ind w:left="2756" w:hanging="358"/>
      </w:pPr>
      <w:rPr>
        <w:lang w:val="ro-RO" w:eastAsia="en-US" w:bidi="ar-SA"/>
      </w:rPr>
    </w:lvl>
    <w:lvl w:ilvl="4" w:tplc="4920E83E">
      <w:numFmt w:val="bullet"/>
      <w:lvlText w:val="•"/>
      <w:lvlJc w:val="left"/>
      <w:pPr>
        <w:ind w:left="3462" w:hanging="358"/>
      </w:pPr>
      <w:rPr>
        <w:lang w:val="ro-RO" w:eastAsia="en-US" w:bidi="ar-SA"/>
      </w:rPr>
    </w:lvl>
    <w:lvl w:ilvl="5" w:tplc="2520920E">
      <w:numFmt w:val="bullet"/>
      <w:lvlText w:val="•"/>
      <w:lvlJc w:val="left"/>
      <w:pPr>
        <w:ind w:left="4167" w:hanging="358"/>
      </w:pPr>
      <w:rPr>
        <w:lang w:val="ro-RO" w:eastAsia="en-US" w:bidi="ar-SA"/>
      </w:rPr>
    </w:lvl>
    <w:lvl w:ilvl="6" w:tplc="CC2419D0">
      <w:numFmt w:val="bullet"/>
      <w:lvlText w:val="•"/>
      <w:lvlJc w:val="left"/>
      <w:pPr>
        <w:ind w:left="4873" w:hanging="358"/>
      </w:pPr>
      <w:rPr>
        <w:lang w:val="ro-RO" w:eastAsia="en-US" w:bidi="ar-SA"/>
      </w:rPr>
    </w:lvl>
    <w:lvl w:ilvl="7" w:tplc="87D8DBD2">
      <w:numFmt w:val="bullet"/>
      <w:lvlText w:val="•"/>
      <w:lvlJc w:val="left"/>
      <w:pPr>
        <w:ind w:left="5578" w:hanging="358"/>
      </w:pPr>
      <w:rPr>
        <w:lang w:val="ro-RO" w:eastAsia="en-US" w:bidi="ar-SA"/>
      </w:rPr>
    </w:lvl>
    <w:lvl w:ilvl="8" w:tplc="BD68B6A2">
      <w:numFmt w:val="bullet"/>
      <w:lvlText w:val="•"/>
      <w:lvlJc w:val="left"/>
      <w:pPr>
        <w:ind w:left="6284" w:hanging="358"/>
      </w:pPr>
      <w:rPr>
        <w:lang w:val="ro-RO" w:eastAsia="en-US" w:bidi="ar-SA"/>
      </w:rPr>
    </w:lvl>
  </w:abstractNum>
  <w:abstractNum w:abstractNumId="8" w15:restartNumberingAfterBreak="0">
    <w:nsid w:val="288D5AFB"/>
    <w:multiLevelType w:val="hybridMultilevel"/>
    <w:tmpl w:val="142C3610"/>
    <w:lvl w:ilvl="0" w:tplc="931C00FA">
      <w:numFmt w:val="bullet"/>
      <w:lvlText w:val=""/>
      <w:lvlJc w:val="left"/>
      <w:pPr>
        <w:ind w:left="646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E12C0A10">
      <w:numFmt w:val="bullet"/>
      <w:lvlText w:val="•"/>
      <w:lvlJc w:val="left"/>
      <w:pPr>
        <w:ind w:left="1345" w:hanging="358"/>
      </w:pPr>
      <w:rPr>
        <w:lang w:val="ro-RO" w:eastAsia="en-US" w:bidi="ar-SA"/>
      </w:rPr>
    </w:lvl>
    <w:lvl w:ilvl="2" w:tplc="84DA322A">
      <w:numFmt w:val="bullet"/>
      <w:lvlText w:val="•"/>
      <w:lvlJc w:val="left"/>
      <w:pPr>
        <w:ind w:left="2051" w:hanging="358"/>
      </w:pPr>
      <w:rPr>
        <w:lang w:val="ro-RO" w:eastAsia="en-US" w:bidi="ar-SA"/>
      </w:rPr>
    </w:lvl>
    <w:lvl w:ilvl="3" w:tplc="D0A865A0">
      <w:numFmt w:val="bullet"/>
      <w:lvlText w:val="•"/>
      <w:lvlJc w:val="left"/>
      <w:pPr>
        <w:ind w:left="2756" w:hanging="358"/>
      </w:pPr>
      <w:rPr>
        <w:lang w:val="ro-RO" w:eastAsia="en-US" w:bidi="ar-SA"/>
      </w:rPr>
    </w:lvl>
    <w:lvl w:ilvl="4" w:tplc="252A3EEE">
      <w:numFmt w:val="bullet"/>
      <w:lvlText w:val="•"/>
      <w:lvlJc w:val="left"/>
      <w:pPr>
        <w:ind w:left="3462" w:hanging="358"/>
      </w:pPr>
      <w:rPr>
        <w:lang w:val="ro-RO" w:eastAsia="en-US" w:bidi="ar-SA"/>
      </w:rPr>
    </w:lvl>
    <w:lvl w:ilvl="5" w:tplc="BDA2899A">
      <w:numFmt w:val="bullet"/>
      <w:lvlText w:val="•"/>
      <w:lvlJc w:val="left"/>
      <w:pPr>
        <w:ind w:left="4167" w:hanging="358"/>
      </w:pPr>
      <w:rPr>
        <w:lang w:val="ro-RO" w:eastAsia="en-US" w:bidi="ar-SA"/>
      </w:rPr>
    </w:lvl>
    <w:lvl w:ilvl="6" w:tplc="7AB4CDE0">
      <w:numFmt w:val="bullet"/>
      <w:lvlText w:val="•"/>
      <w:lvlJc w:val="left"/>
      <w:pPr>
        <w:ind w:left="4873" w:hanging="358"/>
      </w:pPr>
      <w:rPr>
        <w:lang w:val="ro-RO" w:eastAsia="en-US" w:bidi="ar-SA"/>
      </w:rPr>
    </w:lvl>
    <w:lvl w:ilvl="7" w:tplc="C1487FC4">
      <w:numFmt w:val="bullet"/>
      <w:lvlText w:val="•"/>
      <w:lvlJc w:val="left"/>
      <w:pPr>
        <w:ind w:left="5578" w:hanging="358"/>
      </w:pPr>
      <w:rPr>
        <w:lang w:val="ro-RO" w:eastAsia="en-US" w:bidi="ar-SA"/>
      </w:rPr>
    </w:lvl>
    <w:lvl w:ilvl="8" w:tplc="EB1668EA">
      <w:numFmt w:val="bullet"/>
      <w:lvlText w:val="•"/>
      <w:lvlJc w:val="left"/>
      <w:pPr>
        <w:ind w:left="6284" w:hanging="358"/>
      </w:pPr>
      <w:rPr>
        <w:lang w:val="ro-RO" w:eastAsia="en-US" w:bidi="ar-SA"/>
      </w:rPr>
    </w:lvl>
  </w:abstractNum>
  <w:abstractNum w:abstractNumId="9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129157E"/>
    <w:multiLevelType w:val="multilevel"/>
    <w:tmpl w:val="7C3A4B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1" w15:restartNumberingAfterBreak="0">
    <w:nsid w:val="418B4290"/>
    <w:multiLevelType w:val="multilevel"/>
    <w:tmpl w:val="7D4C6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E7992"/>
    <w:multiLevelType w:val="multilevel"/>
    <w:tmpl w:val="403833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4" w15:restartNumberingAfterBreak="0">
    <w:nsid w:val="4EE74C6C"/>
    <w:multiLevelType w:val="hybridMultilevel"/>
    <w:tmpl w:val="2E18CC98"/>
    <w:lvl w:ilvl="0" w:tplc="04090001">
      <w:start w:val="1"/>
      <w:numFmt w:val="bullet"/>
      <w:lvlText w:val=""/>
      <w:lvlJc w:val="left"/>
      <w:pPr>
        <w:ind w:left="996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hint="default" w:ascii="Wingdings" w:hAnsi="Wingdings"/>
      </w:rPr>
    </w:lvl>
  </w:abstractNum>
  <w:abstractNum w:abstractNumId="15" w15:restartNumberingAfterBreak="0">
    <w:nsid w:val="524D094C"/>
    <w:multiLevelType w:val="hybridMultilevel"/>
    <w:tmpl w:val="C92C2678"/>
    <w:lvl w:ilvl="0" w:tplc="48626832"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8"/>
        <w:sz w:val="20"/>
        <w:szCs w:val="20"/>
        <w:lang w:val="ro-RO" w:eastAsia="en-US" w:bidi="ar-SA"/>
      </w:rPr>
    </w:lvl>
    <w:lvl w:ilvl="1" w:tplc="DF5A36AE">
      <w:numFmt w:val="bullet"/>
      <w:lvlText w:val="•"/>
      <w:lvlJc w:val="left"/>
      <w:pPr>
        <w:ind w:left="1715" w:hanging="360"/>
      </w:pPr>
      <w:rPr>
        <w:lang w:val="ro-RO" w:eastAsia="en-US" w:bidi="ar-SA"/>
      </w:rPr>
    </w:lvl>
    <w:lvl w:ilvl="2" w:tplc="3718E2A6">
      <w:numFmt w:val="bullet"/>
      <w:lvlText w:val="•"/>
      <w:lvlJc w:val="left"/>
      <w:pPr>
        <w:ind w:left="2610" w:hanging="360"/>
      </w:pPr>
      <w:rPr>
        <w:lang w:val="ro-RO" w:eastAsia="en-US" w:bidi="ar-SA"/>
      </w:rPr>
    </w:lvl>
    <w:lvl w:ilvl="3" w:tplc="78863B30">
      <w:numFmt w:val="bullet"/>
      <w:lvlText w:val="•"/>
      <w:lvlJc w:val="left"/>
      <w:pPr>
        <w:ind w:left="3506" w:hanging="360"/>
      </w:pPr>
      <w:rPr>
        <w:lang w:val="ro-RO" w:eastAsia="en-US" w:bidi="ar-SA"/>
      </w:rPr>
    </w:lvl>
    <w:lvl w:ilvl="4" w:tplc="F9F25E82">
      <w:numFmt w:val="bullet"/>
      <w:lvlText w:val="•"/>
      <w:lvlJc w:val="left"/>
      <w:pPr>
        <w:ind w:left="4401" w:hanging="360"/>
      </w:pPr>
      <w:rPr>
        <w:lang w:val="ro-RO" w:eastAsia="en-US" w:bidi="ar-SA"/>
      </w:rPr>
    </w:lvl>
    <w:lvl w:ilvl="5" w:tplc="FF227AA8">
      <w:numFmt w:val="bullet"/>
      <w:lvlText w:val="•"/>
      <w:lvlJc w:val="left"/>
      <w:pPr>
        <w:ind w:left="5297" w:hanging="360"/>
      </w:pPr>
      <w:rPr>
        <w:lang w:val="ro-RO" w:eastAsia="en-US" w:bidi="ar-SA"/>
      </w:rPr>
    </w:lvl>
    <w:lvl w:ilvl="6" w:tplc="F4D2A8B8">
      <w:numFmt w:val="bullet"/>
      <w:lvlText w:val="•"/>
      <w:lvlJc w:val="left"/>
      <w:pPr>
        <w:ind w:left="6192" w:hanging="360"/>
      </w:pPr>
      <w:rPr>
        <w:lang w:val="ro-RO" w:eastAsia="en-US" w:bidi="ar-SA"/>
      </w:rPr>
    </w:lvl>
    <w:lvl w:ilvl="7" w:tplc="390CE932">
      <w:numFmt w:val="bullet"/>
      <w:lvlText w:val="•"/>
      <w:lvlJc w:val="left"/>
      <w:pPr>
        <w:ind w:left="7087" w:hanging="360"/>
      </w:pPr>
      <w:rPr>
        <w:lang w:val="ro-RO" w:eastAsia="en-US" w:bidi="ar-SA"/>
      </w:rPr>
    </w:lvl>
    <w:lvl w:ilvl="8" w:tplc="AE2428D0">
      <w:numFmt w:val="bullet"/>
      <w:lvlText w:val="•"/>
      <w:lvlJc w:val="left"/>
      <w:pPr>
        <w:ind w:left="7983" w:hanging="360"/>
      </w:pPr>
      <w:rPr>
        <w:lang w:val="ro-RO" w:eastAsia="en-US" w:bidi="ar-SA"/>
      </w:rPr>
    </w:lvl>
  </w:abstractNum>
  <w:abstractNum w:abstractNumId="16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61D6370"/>
    <w:multiLevelType w:val="hybridMultilevel"/>
    <w:tmpl w:val="DDDCF8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064A5E"/>
    <w:multiLevelType w:val="hybridMultilevel"/>
    <w:tmpl w:val="8984084A"/>
    <w:lvl w:ilvl="0" w:tplc="4676756C">
      <w:numFmt w:val="bullet"/>
      <w:lvlText w:val=""/>
      <w:lvlJc w:val="left"/>
      <w:pPr>
        <w:ind w:left="748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52982A24">
      <w:numFmt w:val="bullet"/>
      <w:lvlText w:val="•"/>
      <w:lvlJc w:val="left"/>
      <w:pPr>
        <w:ind w:left="1643" w:hanging="358"/>
      </w:pPr>
      <w:rPr>
        <w:lang w:val="ro-RO" w:eastAsia="en-US" w:bidi="ar-SA"/>
      </w:rPr>
    </w:lvl>
    <w:lvl w:ilvl="2" w:tplc="0EDED448">
      <w:numFmt w:val="bullet"/>
      <w:lvlText w:val="•"/>
      <w:lvlJc w:val="left"/>
      <w:pPr>
        <w:ind w:left="2546" w:hanging="358"/>
      </w:pPr>
      <w:rPr>
        <w:lang w:val="ro-RO" w:eastAsia="en-US" w:bidi="ar-SA"/>
      </w:rPr>
    </w:lvl>
    <w:lvl w:ilvl="3" w:tplc="486A7FFA">
      <w:numFmt w:val="bullet"/>
      <w:lvlText w:val="•"/>
      <w:lvlJc w:val="left"/>
      <w:pPr>
        <w:ind w:left="3450" w:hanging="358"/>
      </w:pPr>
      <w:rPr>
        <w:lang w:val="ro-RO" w:eastAsia="en-US" w:bidi="ar-SA"/>
      </w:rPr>
    </w:lvl>
    <w:lvl w:ilvl="4" w:tplc="41664372">
      <w:numFmt w:val="bullet"/>
      <w:lvlText w:val="•"/>
      <w:lvlJc w:val="left"/>
      <w:pPr>
        <w:ind w:left="4353" w:hanging="358"/>
      </w:pPr>
      <w:rPr>
        <w:lang w:val="ro-RO" w:eastAsia="en-US" w:bidi="ar-SA"/>
      </w:rPr>
    </w:lvl>
    <w:lvl w:ilvl="5" w:tplc="B762A2E6">
      <w:numFmt w:val="bullet"/>
      <w:lvlText w:val="•"/>
      <w:lvlJc w:val="left"/>
      <w:pPr>
        <w:ind w:left="5257" w:hanging="358"/>
      </w:pPr>
      <w:rPr>
        <w:lang w:val="ro-RO" w:eastAsia="en-US" w:bidi="ar-SA"/>
      </w:rPr>
    </w:lvl>
    <w:lvl w:ilvl="6" w:tplc="F06280FE">
      <w:numFmt w:val="bullet"/>
      <w:lvlText w:val="•"/>
      <w:lvlJc w:val="left"/>
      <w:pPr>
        <w:ind w:left="6160" w:hanging="358"/>
      </w:pPr>
      <w:rPr>
        <w:lang w:val="ro-RO" w:eastAsia="en-US" w:bidi="ar-SA"/>
      </w:rPr>
    </w:lvl>
    <w:lvl w:ilvl="7" w:tplc="2E7CA1F0">
      <w:numFmt w:val="bullet"/>
      <w:lvlText w:val="•"/>
      <w:lvlJc w:val="left"/>
      <w:pPr>
        <w:ind w:left="7063" w:hanging="358"/>
      </w:pPr>
      <w:rPr>
        <w:lang w:val="ro-RO" w:eastAsia="en-US" w:bidi="ar-SA"/>
      </w:rPr>
    </w:lvl>
    <w:lvl w:ilvl="8" w:tplc="F7E47B0A">
      <w:numFmt w:val="bullet"/>
      <w:lvlText w:val="•"/>
      <w:lvlJc w:val="left"/>
      <w:pPr>
        <w:ind w:left="7967" w:hanging="358"/>
      </w:pPr>
      <w:rPr>
        <w:lang w:val="ro-RO" w:eastAsia="en-US" w:bidi="ar-SA"/>
      </w:rPr>
    </w:lvl>
  </w:abstractNum>
  <w:abstractNum w:abstractNumId="19" w15:restartNumberingAfterBreak="0">
    <w:nsid w:val="67685AEE"/>
    <w:multiLevelType w:val="multilevel"/>
    <w:tmpl w:val="5FC20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E2423AF"/>
    <w:multiLevelType w:val="multilevel"/>
    <w:tmpl w:val="2EA25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51E10"/>
    <w:multiLevelType w:val="hybridMultilevel"/>
    <w:tmpl w:val="F08CCD88"/>
    <w:lvl w:ilvl="0" w:tplc="5644F274">
      <w:numFmt w:val="bullet"/>
      <w:lvlText w:val=""/>
      <w:lvlJc w:val="left"/>
      <w:pPr>
        <w:ind w:left="748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F1C6C074">
      <w:numFmt w:val="bullet"/>
      <w:lvlText w:val="•"/>
      <w:lvlJc w:val="left"/>
      <w:pPr>
        <w:ind w:left="1643" w:hanging="358"/>
      </w:pPr>
      <w:rPr>
        <w:lang w:val="ro-RO" w:eastAsia="en-US" w:bidi="ar-SA"/>
      </w:rPr>
    </w:lvl>
    <w:lvl w:ilvl="2" w:tplc="B6020E94">
      <w:numFmt w:val="bullet"/>
      <w:lvlText w:val="•"/>
      <w:lvlJc w:val="left"/>
      <w:pPr>
        <w:ind w:left="2546" w:hanging="358"/>
      </w:pPr>
      <w:rPr>
        <w:lang w:val="ro-RO" w:eastAsia="en-US" w:bidi="ar-SA"/>
      </w:rPr>
    </w:lvl>
    <w:lvl w:ilvl="3" w:tplc="A014BCA0">
      <w:numFmt w:val="bullet"/>
      <w:lvlText w:val="•"/>
      <w:lvlJc w:val="left"/>
      <w:pPr>
        <w:ind w:left="3450" w:hanging="358"/>
      </w:pPr>
      <w:rPr>
        <w:lang w:val="ro-RO" w:eastAsia="en-US" w:bidi="ar-SA"/>
      </w:rPr>
    </w:lvl>
    <w:lvl w:ilvl="4" w:tplc="C4DCDE96">
      <w:numFmt w:val="bullet"/>
      <w:lvlText w:val="•"/>
      <w:lvlJc w:val="left"/>
      <w:pPr>
        <w:ind w:left="4353" w:hanging="358"/>
      </w:pPr>
      <w:rPr>
        <w:lang w:val="ro-RO" w:eastAsia="en-US" w:bidi="ar-SA"/>
      </w:rPr>
    </w:lvl>
    <w:lvl w:ilvl="5" w:tplc="C84CC11A">
      <w:numFmt w:val="bullet"/>
      <w:lvlText w:val="•"/>
      <w:lvlJc w:val="left"/>
      <w:pPr>
        <w:ind w:left="5257" w:hanging="358"/>
      </w:pPr>
      <w:rPr>
        <w:lang w:val="ro-RO" w:eastAsia="en-US" w:bidi="ar-SA"/>
      </w:rPr>
    </w:lvl>
    <w:lvl w:ilvl="6" w:tplc="B42C9224">
      <w:numFmt w:val="bullet"/>
      <w:lvlText w:val="•"/>
      <w:lvlJc w:val="left"/>
      <w:pPr>
        <w:ind w:left="6160" w:hanging="358"/>
      </w:pPr>
      <w:rPr>
        <w:lang w:val="ro-RO" w:eastAsia="en-US" w:bidi="ar-SA"/>
      </w:rPr>
    </w:lvl>
    <w:lvl w:ilvl="7" w:tplc="12AA4FEA">
      <w:numFmt w:val="bullet"/>
      <w:lvlText w:val="•"/>
      <w:lvlJc w:val="left"/>
      <w:pPr>
        <w:ind w:left="7063" w:hanging="358"/>
      </w:pPr>
      <w:rPr>
        <w:lang w:val="ro-RO" w:eastAsia="en-US" w:bidi="ar-SA"/>
      </w:rPr>
    </w:lvl>
    <w:lvl w:ilvl="8" w:tplc="3EA47CAA">
      <w:numFmt w:val="bullet"/>
      <w:lvlText w:val="•"/>
      <w:lvlJc w:val="left"/>
      <w:pPr>
        <w:ind w:left="7967" w:hanging="358"/>
      </w:pPr>
      <w:rPr>
        <w:lang w:val="ro-RO" w:eastAsia="en-US" w:bidi="ar-SA"/>
      </w:rPr>
    </w:lvl>
  </w:abstractNum>
  <w:abstractNum w:abstractNumId="23" w15:restartNumberingAfterBreak="0">
    <w:nsid w:val="7B13616B"/>
    <w:multiLevelType w:val="multilevel"/>
    <w:tmpl w:val="1354BE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E624816"/>
    <w:multiLevelType w:val="hybridMultilevel"/>
    <w:tmpl w:val="779E6B2E"/>
    <w:lvl w:ilvl="0" w:tplc="1EC242BA">
      <w:numFmt w:val="bullet"/>
      <w:lvlText w:val=""/>
      <w:lvlJc w:val="left"/>
      <w:pPr>
        <w:ind w:left="827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1" w:tplc="6A04A6FA">
      <w:numFmt w:val="bullet"/>
      <w:lvlText w:val="•"/>
      <w:lvlJc w:val="left"/>
      <w:pPr>
        <w:ind w:left="1715" w:hanging="360"/>
      </w:pPr>
      <w:rPr>
        <w:lang w:val="ro-RO" w:eastAsia="en-US" w:bidi="ar-SA"/>
      </w:rPr>
    </w:lvl>
    <w:lvl w:ilvl="2" w:tplc="5D38AFAE">
      <w:numFmt w:val="bullet"/>
      <w:lvlText w:val="•"/>
      <w:lvlJc w:val="left"/>
      <w:pPr>
        <w:ind w:left="2610" w:hanging="360"/>
      </w:pPr>
      <w:rPr>
        <w:lang w:val="ro-RO" w:eastAsia="en-US" w:bidi="ar-SA"/>
      </w:rPr>
    </w:lvl>
    <w:lvl w:ilvl="3" w:tplc="3670D258">
      <w:numFmt w:val="bullet"/>
      <w:lvlText w:val="•"/>
      <w:lvlJc w:val="left"/>
      <w:pPr>
        <w:ind w:left="3506" w:hanging="360"/>
      </w:pPr>
      <w:rPr>
        <w:lang w:val="ro-RO" w:eastAsia="en-US" w:bidi="ar-SA"/>
      </w:rPr>
    </w:lvl>
    <w:lvl w:ilvl="4" w:tplc="EF704DA4">
      <w:numFmt w:val="bullet"/>
      <w:lvlText w:val="•"/>
      <w:lvlJc w:val="left"/>
      <w:pPr>
        <w:ind w:left="4401" w:hanging="360"/>
      </w:pPr>
      <w:rPr>
        <w:lang w:val="ro-RO" w:eastAsia="en-US" w:bidi="ar-SA"/>
      </w:rPr>
    </w:lvl>
    <w:lvl w:ilvl="5" w:tplc="EB3CFC20">
      <w:numFmt w:val="bullet"/>
      <w:lvlText w:val="•"/>
      <w:lvlJc w:val="left"/>
      <w:pPr>
        <w:ind w:left="5297" w:hanging="360"/>
      </w:pPr>
      <w:rPr>
        <w:lang w:val="ro-RO" w:eastAsia="en-US" w:bidi="ar-SA"/>
      </w:rPr>
    </w:lvl>
    <w:lvl w:ilvl="6" w:tplc="08C819C6">
      <w:numFmt w:val="bullet"/>
      <w:lvlText w:val="•"/>
      <w:lvlJc w:val="left"/>
      <w:pPr>
        <w:ind w:left="6192" w:hanging="360"/>
      </w:pPr>
      <w:rPr>
        <w:lang w:val="ro-RO" w:eastAsia="en-US" w:bidi="ar-SA"/>
      </w:rPr>
    </w:lvl>
    <w:lvl w:ilvl="7" w:tplc="3B8A937A">
      <w:numFmt w:val="bullet"/>
      <w:lvlText w:val="•"/>
      <w:lvlJc w:val="left"/>
      <w:pPr>
        <w:ind w:left="7087" w:hanging="360"/>
      </w:pPr>
      <w:rPr>
        <w:lang w:val="ro-RO" w:eastAsia="en-US" w:bidi="ar-SA"/>
      </w:rPr>
    </w:lvl>
    <w:lvl w:ilvl="8" w:tplc="5B8A3428">
      <w:numFmt w:val="bullet"/>
      <w:lvlText w:val="•"/>
      <w:lvlJc w:val="left"/>
      <w:pPr>
        <w:ind w:left="7983" w:hanging="360"/>
      </w:pPr>
      <w:rPr>
        <w:lang w:val="ro-RO" w:eastAsia="en-US" w:bidi="ar-SA"/>
      </w:rPr>
    </w:lvl>
  </w:abstractNum>
  <w:num w:numId="1" w16cid:durableId="1221138411">
    <w:abstractNumId w:val="3"/>
  </w:num>
  <w:num w:numId="2" w16cid:durableId="550655944">
    <w:abstractNumId w:val="0"/>
  </w:num>
  <w:num w:numId="3" w16cid:durableId="1735927626">
    <w:abstractNumId w:val="20"/>
  </w:num>
  <w:num w:numId="4" w16cid:durableId="580213387">
    <w:abstractNumId w:val="9"/>
  </w:num>
  <w:num w:numId="5" w16cid:durableId="844250905">
    <w:abstractNumId w:val="13"/>
  </w:num>
  <w:num w:numId="6" w16cid:durableId="2141415294">
    <w:abstractNumId w:val="16"/>
  </w:num>
  <w:num w:numId="7" w16cid:durableId="296185851">
    <w:abstractNumId w:val="17"/>
  </w:num>
  <w:num w:numId="8" w16cid:durableId="652872950">
    <w:abstractNumId w:val="8"/>
  </w:num>
  <w:num w:numId="9" w16cid:durableId="1447040207">
    <w:abstractNumId w:val="22"/>
  </w:num>
  <w:num w:numId="10" w16cid:durableId="1880623856">
    <w:abstractNumId w:val="18"/>
  </w:num>
  <w:num w:numId="11" w16cid:durableId="1092582400">
    <w:abstractNumId w:val="4"/>
  </w:num>
  <w:num w:numId="12" w16cid:durableId="1797799264">
    <w:abstractNumId w:val="15"/>
  </w:num>
  <w:num w:numId="13" w16cid:durableId="1213923955">
    <w:abstractNumId w:val="24"/>
  </w:num>
  <w:num w:numId="14" w16cid:durableId="220361008">
    <w:abstractNumId w:val="1"/>
  </w:num>
  <w:num w:numId="15" w16cid:durableId="1160269532">
    <w:abstractNumId w:val="7"/>
  </w:num>
  <w:num w:numId="16" w16cid:durableId="1372421194">
    <w:abstractNumId w:val="2"/>
  </w:num>
  <w:num w:numId="17" w16cid:durableId="664090168">
    <w:abstractNumId w:val="23"/>
  </w:num>
  <w:num w:numId="18" w16cid:durableId="2047831616">
    <w:abstractNumId w:val="5"/>
  </w:num>
  <w:num w:numId="19" w16cid:durableId="37971616">
    <w:abstractNumId w:val="14"/>
  </w:num>
  <w:num w:numId="20" w16cid:durableId="1142233091">
    <w:abstractNumId w:val="10"/>
  </w:num>
  <w:num w:numId="21" w16cid:durableId="414401959">
    <w:abstractNumId w:val="21"/>
  </w:num>
  <w:num w:numId="22" w16cid:durableId="1128620665">
    <w:abstractNumId w:val="12"/>
  </w:num>
  <w:num w:numId="23" w16cid:durableId="284850979">
    <w:abstractNumId w:val="11"/>
  </w:num>
  <w:num w:numId="24" w16cid:durableId="119232368">
    <w:abstractNumId w:val="19"/>
  </w:num>
  <w:num w:numId="25" w16cid:durableId="19124268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176A5"/>
    <w:rsid w:val="0003504A"/>
    <w:rsid w:val="00046C8D"/>
    <w:rsid w:val="000556E7"/>
    <w:rsid w:val="00057CCA"/>
    <w:rsid w:val="00067E6E"/>
    <w:rsid w:val="00084013"/>
    <w:rsid w:val="000913ED"/>
    <w:rsid w:val="000962D4"/>
    <w:rsid w:val="000A1D01"/>
    <w:rsid w:val="000A4B25"/>
    <w:rsid w:val="000B3FE3"/>
    <w:rsid w:val="000B4B4E"/>
    <w:rsid w:val="000C6493"/>
    <w:rsid w:val="000D122C"/>
    <w:rsid w:val="000D4370"/>
    <w:rsid w:val="000D4CD7"/>
    <w:rsid w:val="000E441E"/>
    <w:rsid w:val="000F369B"/>
    <w:rsid w:val="000F4643"/>
    <w:rsid w:val="000F4AD9"/>
    <w:rsid w:val="000F7159"/>
    <w:rsid w:val="00130168"/>
    <w:rsid w:val="0014153B"/>
    <w:rsid w:val="00146CB4"/>
    <w:rsid w:val="00172C63"/>
    <w:rsid w:val="001741B4"/>
    <w:rsid w:val="00180819"/>
    <w:rsid w:val="00185F0A"/>
    <w:rsid w:val="001B36AB"/>
    <w:rsid w:val="001C51D3"/>
    <w:rsid w:val="001C56C1"/>
    <w:rsid w:val="001E5EDE"/>
    <w:rsid w:val="001E6CA7"/>
    <w:rsid w:val="001F5A74"/>
    <w:rsid w:val="00207853"/>
    <w:rsid w:val="00215307"/>
    <w:rsid w:val="002173B5"/>
    <w:rsid w:val="00231717"/>
    <w:rsid w:val="00236273"/>
    <w:rsid w:val="00242FA6"/>
    <w:rsid w:val="00243E0E"/>
    <w:rsid w:val="00261F69"/>
    <w:rsid w:val="00273440"/>
    <w:rsid w:val="00275496"/>
    <w:rsid w:val="00281CA7"/>
    <w:rsid w:val="00293379"/>
    <w:rsid w:val="00294C07"/>
    <w:rsid w:val="002B3C39"/>
    <w:rsid w:val="002C625F"/>
    <w:rsid w:val="002C6443"/>
    <w:rsid w:val="002C77F9"/>
    <w:rsid w:val="002D736F"/>
    <w:rsid w:val="002E17C0"/>
    <w:rsid w:val="002E77C4"/>
    <w:rsid w:val="002F1273"/>
    <w:rsid w:val="0030689B"/>
    <w:rsid w:val="00315B23"/>
    <w:rsid w:val="0033778B"/>
    <w:rsid w:val="00342613"/>
    <w:rsid w:val="00344885"/>
    <w:rsid w:val="00355AC6"/>
    <w:rsid w:val="00356A39"/>
    <w:rsid w:val="00360EEF"/>
    <w:rsid w:val="003729EA"/>
    <w:rsid w:val="00392764"/>
    <w:rsid w:val="003973F5"/>
    <w:rsid w:val="003975C1"/>
    <w:rsid w:val="003A6340"/>
    <w:rsid w:val="003B2443"/>
    <w:rsid w:val="003C0CCE"/>
    <w:rsid w:val="003C2749"/>
    <w:rsid w:val="003F7551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55474"/>
    <w:rsid w:val="004757C9"/>
    <w:rsid w:val="004974EA"/>
    <w:rsid w:val="004A0B61"/>
    <w:rsid w:val="004A7681"/>
    <w:rsid w:val="004C41CA"/>
    <w:rsid w:val="004C4A81"/>
    <w:rsid w:val="004F05CB"/>
    <w:rsid w:val="00502C7D"/>
    <w:rsid w:val="005200FD"/>
    <w:rsid w:val="0052441A"/>
    <w:rsid w:val="00532411"/>
    <w:rsid w:val="0053511A"/>
    <w:rsid w:val="00543145"/>
    <w:rsid w:val="005539ED"/>
    <w:rsid w:val="005626C6"/>
    <w:rsid w:val="005746E8"/>
    <w:rsid w:val="005D130E"/>
    <w:rsid w:val="005E27A5"/>
    <w:rsid w:val="005E47AF"/>
    <w:rsid w:val="005F49EC"/>
    <w:rsid w:val="005F6FCC"/>
    <w:rsid w:val="00603C99"/>
    <w:rsid w:val="00607AD2"/>
    <w:rsid w:val="006103D8"/>
    <w:rsid w:val="0061101D"/>
    <w:rsid w:val="00611712"/>
    <w:rsid w:val="00611B99"/>
    <w:rsid w:val="00617476"/>
    <w:rsid w:val="00617F18"/>
    <w:rsid w:val="00627FD6"/>
    <w:rsid w:val="00634B1D"/>
    <w:rsid w:val="00634E77"/>
    <w:rsid w:val="00637D1A"/>
    <w:rsid w:val="006525A7"/>
    <w:rsid w:val="00670370"/>
    <w:rsid w:val="00674B60"/>
    <w:rsid w:val="00677168"/>
    <w:rsid w:val="006902FB"/>
    <w:rsid w:val="006967C7"/>
    <w:rsid w:val="006A040C"/>
    <w:rsid w:val="006A288B"/>
    <w:rsid w:val="006A4212"/>
    <w:rsid w:val="006C1104"/>
    <w:rsid w:val="006C119C"/>
    <w:rsid w:val="006C7FE3"/>
    <w:rsid w:val="006D3922"/>
    <w:rsid w:val="006E15B9"/>
    <w:rsid w:val="006F0F3A"/>
    <w:rsid w:val="006F4D77"/>
    <w:rsid w:val="00703666"/>
    <w:rsid w:val="00724582"/>
    <w:rsid w:val="00731C90"/>
    <w:rsid w:val="00734958"/>
    <w:rsid w:val="00736C38"/>
    <w:rsid w:val="00740C16"/>
    <w:rsid w:val="0074329C"/>
    <w:rsid w:val="00744359"/>
    <w:rsid w:val="00747F9D"/>
    <w:rsid w:val="007516E3"/>
    <w:rsid w:val="0075456A"/>
    <w:rsid w:val="00790696"/>
    <w:rsid w:val="00791E13"/>
    <w:rsid w:val="007A67C9"/>
    <w:rsid w:val="007B7DE6"/>
    <w:rsid w:val="007C0E33"/>
    <w:rsid w:val="007C56FB"/>
    <w:rsid w:val="007C72DF"/>
    <w:rsid w:val="007E52CD"/>
    <w:rsid w:val="007F22C7"/>
    <w:rsid w:val="007F5AB7"/>
    <w:rsid w:val="0082406A"/>
    <w:rsid w:val="00826780"/>
    <w:rsid w:val="008331BB"/>
    <w:rsid w:val="008357F1"/>
    <w:rsid w:val="00846E94"/>
    <w:rsid w:val="00865EA0"/>
    <w:rsid w:val="00886C29"/>
    <w:rsid w:val="00895B33"/>
    <w:rsid w:val="008A4783"/>
    <w:rsid w:val="008B53DE"/>
    <w:rsid w:val="008C17FD"/>
    <w:rsid w:val="008C1D92"/>
    <w:rsid w:val="008C3769"/>
    <w:rsid w:val="008C563B"/>
    <w:rsid w:val="008F5BCC"/>
    <w:rsid w:val="0090106F"/>
    <w:rsid w:val="0093564A"/>
    <w:rsid w:val="00936AA6"/>
    <w:rsid w:val="00941129"/>
    <w:rsid w:val="00966FE8"/>
    <w:rsid w:val="009672C1"/>
    <w:rsid w:val="0097089A"/>
    <w:rsid w:val="00985DCB"/>
    <w:rsid w:val="00996F51"/>
    <w:rsid w:val="009A024C"/>
    <w:rsid w:val="009D2D18"/>
    <w:rsid w:val="009E7C84"/>
    <w:rsid w:val="009F0DD1"/>
    <w:rsid w:val="009F587F"/>
    <w:rsid w:val="00A03F0B"/>
    <w:rsid w:val="00A20AE7"/>
    <w:rsid w:val="00A3003A"/>
    <w:rsid w:val="00A31213"/>
    <w:rsid w:val="00A331EF"/>
    <w:rsid w:val="00A34643"/>
    <w:rsid w:val="00A50EFA"/>
    <w:rsid w:val="00A552C7"/>
    <w:rsid w:val="00A72F8A"/>
    <w:rsid w:val="00A75E38"/>
    <w:rsid w:val="00A87238"/>
    <w:rsid w:val="00AB55DF"/>
    <w:rsid w:val="00AC13CD"/>
    <w:rsid w:val="00AD1AD6"/>
    <w:rsid w:val="00AF1203"/>
    <w:rsid w:val="00AF2483"/>
    <w:rsid w:val="00AF29A4"/>
    <w:rsid w:val="00B00F4A"/>
    <w:rsid w:val="00B011F7"/>
    <w:rsid w:val="00B26AAB"/>
    <w:rsid w:val="00B40487"/>
    <w:rsid w:val="00B5075B"/>
    <w:rsid w:val="00B5440C"/>
    <w:rsid w:val="00B87939"/>
    <w:rsid w:val="00B9282F"/>
    <w:rsid w:val="00B94DF6"/>
    <w:rsid w:val="00BA1A40"/>
    <w:rsid w:val="00BA6DDE"/>
    <w:rsid w:val="00BC5461"/>
    <w:rsid w:val="00BD1989"/>
    <w:rsid w:val="00BD270F"/>
    <w:rsid w:val="00BD5C3D"/>
    <w:rsid w:val="00BE66E8"/>
    <w:rsid w:val="00BF4F5C"/>
    <w:rsid w:val="00C10951"/>
    <w:rsid w:val="00C16319"/>
    <w:rsid w:val="00C30836"/>
    <w:rsid w:val="00C3504F"/>
    <w:rsid w:val="00C5236E"/>
    <w:rsid w:val="00C638D5"/>
    <w:rsid w:val="00C70059"/>
    <w:rsid w:val="00C870C8"/>
    <w:rsid w:val="00C90CB6"/>
    <w:rsid w:val="00C9151D"/>
    <w:rsid w:val="00C966E7"/>
    <w:rsid w:val="00CB0AA5"/>
    <w:rsid w:val="00CB21B6"/>
    <w:rsid w:val="00CB48CC"/>
    <w:rsid w:val="00CB7DD7"/>
    <w:rsid w:val="00CF0EC9"/>
    <w:rsid w:val="00D05541"/>
    <w:rsid w:val="00D0634A"/>
    <w:rsid w:val="00D0746D"/>
    <w:rsid w:val="00D311DA"/>
    <w:rsid w:val="00D44336"/>
    <w:rsid w:val="00D44E94"/>
    <w:rsid w:val="00D4502E"/>
    <w:rsid w:val="00D46E5B"/>
    <w:rsid w:val="00D51CC5"/>
    <w:rsid w:val="00D53B1A"/>
    <w:rsid w:val="00D54137"/>
    <w:rsid w:val="00D62CB0"/>
    <w:rsid w:val="00D70302"/>
    <w:rsid w:val="00D72FA7"/>
    <w:rsid w:val="00D754F4"/>
    <w:rsid w:val="00D86B2B"/>
    <w:rsid w:val="00D9123B"/>
    <w:rsid w:val="00D95508"/>
    <w:rsid w:val="00DB1EA0"/>
    <w:rsid w:val="00DB504F"/>
    <w:rsid w:val="00DC19F5"/>
    <w:rsid w:val="00DC6AC7"/>
    <w:rsid w:val="00DC6E15"/>
    <w:rsid w:val="00DD241A"/>
    <w:rsid w:val="00DD48B8"/>
    <w:rsid w:val="00DD74A2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3352E"/>
    <w:rsid w:val="00E651EB"/>
    <w:rsid w:val="00E80BEC"/>
    <w:rsid w:val="00E842BD"/>
    <w:rsid w:val="00E93969"/>
    <w:rsid w:val="00EA41B8"/>
    <w:rsid w:val="00EB14D6"/>
    <w:rsid w:val="00EB4DDD"/>
    <w:rsid w:val="00EB62C1"/>
    <w:rsid w:val="00EB6572"/>
    <w:rsid w:val="00EB66C1"/>
    <w:rsid w:val="00EC1899"/>
    <w:rsid w:val="00ED3B68"/>
    <w:rsid w:val="00EF02F7"/>
    <w:rsid w:val="00EF7D15"/>
    <w:rsid w:val="00F01AC0"/>
    <w:rsid w:val="00F01AD5"/>
    <w:rsid w:val="00F031E5"/>
    <w:rsid w:val="00F052AB"/>
    <w:rsid w:val="00F152EC"/>
    <w:rsid w:val="00F16DA5"/>
    <w:rsid w:val="00F24791"/>
    <w:rsid w:val="00F25BC6"/>
    <w:rsid w:val="00F36E07"/>
    <w:rsid w:val="00F44CB4"/>
    <w:rsid w:val="00F4547E"/>
    <w:rsid w:val="00F53EA2"/>
    <w:rsid w:val="00F605F7"/>
    <w:rsid w:val="00F61417"/>
    <w:rsid w:val="00F858D5"/>
    <w:rsid w:val="00FC1F1E"/>
    <w:rsid w:val="00FC4F94"/>
    <w:rsid w:val="00FC50FE"/>
    <w:rsid w:val="00FD2B5F"/>
    <w:rsid w:val="00FE3ED3"/>
    <w:rsid w:val="00FE694A"/>
    <w:rsid w:val="00FE6DA8"/>
    <w:rsid w:val="00FF5699"/>
    <w:rsid w:val="069E90E4"/>
    <w:rsid w:val="095BC8AE"/>
    <w:rsid w:val="1FDEB58C"/>
    <w:rsid w:val="2BE62F0C"/>
    <w:rsid w:val="47A70D0E"/>
    <w:rsid w:val="4B765869"/>
    <w:rsid w:val="4F48D6F2"/>
    <w:rsid w:val="55E6E0D6"/>
    <w:rsid w:val="5E7EB1E2"/>
    <w:rsid w:val="74F3F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023A3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 w:eastAsia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hAnsiTheme="minorHAnsi" w:eastAsiaTheme="minorHAnsi" w:cstheme="minorBidi"/>
      <w:lang w:val="en-US" w:eastAsia="en-US"/>
    </w:rPr>
  </w:style>
  <w:style w:type="table" w:styleId="TableGrid">
    <w:name w:val="Table Grid"/>
    <w:basedOn w:val="TableNormal"/>
    <w:uiPriority w:val="99"/>
    <w:rsid w:val="0097089A"/>
    <w:pPr>
      <w:spacing w:after="0" w:line="240" w:lineRule="auto"/>
    </w:pPr>
    <w:rPr>
      <w:rFonts w:asciiTheme="minorHAnsi" w:hAnsiTheme="minorHAnsi" w:eastAsiaTheme="minorHAnsi" w:cstheme="minorBidi"/>
      <w:lang w:val="en-US"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styleId="ams" w:customStyle="1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B504F"/>
  </w:style>
  <w:style w:type="paragraph" w:styleId="BalloonText">
    <w:name w:val="Balloon Text"/>
    <w:basedOn w:val="Normal"/>
    <w:link w:val="BalloonTextChar"/>
    <w:uiPriority w:val="99"/>
    <w:semiHidden/>
    <w:unhideWhenUsed/>
    <w:rsid w:val="00A87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87238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502C7D"/>
    <w:pPr>
      <w:spacing w:after="0" w:line="240" w:lineRule="auto"/>
    </w:pPr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502C7D"/>
    <w:rPr>
      <w:rFonts w:asciiTheme="minorHAnsi" w:hAnsiTheme="minorHAnsi" w:eastAsiaTheme="minorHAnsi" w:cstheme="minorBidi"/>
      <w:kern w:val="2"/>
      <w:sz w:val="20"/>
      <w:szCs w:val="20"/>
      <w:lang w:val="en-US" w:eastAsia="en-US"/>
      <w14:ligatures w14:val="standardContextual"/>
    </w:rPr>
  </w:style>
  <w:style w:type="character" w:styleId="FootnoteReference">
    <w:name w:val="footnote reference"/>
    <w:uiPriority w:val="99"/>
    <w:semiHidden/>
    <w:unhideWhenUsed/>
    <w:rsid w:val="00502C7D"/>
    <w:rPr>
      <w:vertAlign w:val="superscript"/>
    </w:rPr>
  </w:style>
  <w:style w:type="paragraph" w:styleId="TableParagraph" w:customStyle="1">
    <w:name w:val="Table Paragraph"/>
    <w:basedOn w:val="Normal"/>
    <w:uiPriority w:val="1"/>
    <w:qFormat/>
    <w:rsid w:val="00634E77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green.ubbcluj.ro/procedura-de-aplicare-a-etichetelor-odd/" TargetMode="External" Id="rId8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Dana-Amalia Jucan</lastModifiedBy>
  <revision>11</revision>
  <lastPrinted>2021-12-02T07:51:00.0000000Z</lastPrinted>
  <dcterms:created xsi:type="dcterms:W3CDTF">2025-11-13T10:45:00.0000000Z</dcterms:created>
  <dcterms:modified xsi:type="dcterms:W3CDTF">2025-11-22T08:38:10.7774975Z</dcterms:modified>
</coreProperties>
</file>